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06874" w14:textId="77777777" w:rsidR="00737C32" w:rsidRPr="00737C32" w:rsidRDefault="00737C32" w:rsidP="00737C32">
      <w:pPr>
        <w:rPr>
          <w:sz w:val="24"/>
          <w:szCs w:val="24"/>
        </w:rPr>
      </w:pPr>
      <w:r w:rsidRPr="00737C32">
        <w:rPr>
          <w:sz w:val="24"/>
          <w:szCs w:val="24"/>
        </w:rPr>
        <w:t>Office of the [GOVERNOR/MAYOR/CITY COUNCIL]</w:t>
      </w:r>
    </w:p>
    <w:p w14:paraId="2C03F97E" w14:textId="77777777" w:rsidR="00737C32" w:rsidRPr="00737C32" w:rsidRDefault="00737C32" w:rsidP="00737C32">
      <w:pPr>
        <w:rPr>
          <w:sz w:val="24"/>
          <w:szCs w:val="24"/>
        </w:rPr>
      </w:pPr>
      <w:r w:rsidRPr="00737C32">
        <w:rPr>
          <w:sz w:val="24"/>
          <w:szCs w:val="24"/>
        </w:rPr>
        <w:t>[STATE/CITY]</w:t>
      </w:r>
    </w:p>
    <w:p w14:paraId="2F8717F6" w14:textId="77777777" w:rsidR="00737C32" w:rsidRPr="00737C32" w:rsidRDefault="00737C32" w:rsidP="00737C32">
      <w:pPr>
        <w:rPr>
          <w:sz w:val="24"/>
          <w:szCs w:val="24"/>
        </w:rPr>
      </w:pPr>
    </w:p>
    <w:p w14:paraId="6CAF1341" w14:textId="77777777" w:rsidR="00737C32" w:rsidRPr="00737C32" w:rsidRDefault="00737C32" w:rsidP="00737C32">
      <w:pPr>
        <w:rPr>
          <w:b/>
          <w:color w:val="333399"/>
          <w:sz w:val="24"/>
          <w:szCs w:val="24"/>
        </w:rPr>
      </w:pPr>
      <w:r w:rsidRPr="00737C32">
        <w:rPr>
          <w:b/>
          <w:color w:val="333399"/>
          <w:sz w:val="24"/>
          <w:szCs w:val="24"/>
        </w:rPr>
        <w:t>Proclamation</w:t>
      </w:r>
    </w:p>
    <w:p w14:paraId="13828B1E" w14:textId="77777777" w:rsidR="00737C32" w:rsidRPr="00737C32" w:rsidRDefault="00737C32" w:rsidP="00360A1F">
      <w:pPr>
        <w:tabs>
          <w:tab w:val="left" w:pos="1425"/>
        </w:tabs>
        <w:spacing w:before="240" w:after="240"/>
        <w:ind w:left="1426" w:hanging="1426"/>
        <w:rPr>
          <w:sz w:val="24"/>
          <w:szCs w:val="24"/>
        </w:rPr>
      </w:pPr>
      <w:r w:rsidRPr="00737C32">
        <w:rPr>
          <w:i/>
          <w:sz w:val="24"/>
          <w:szCs w:val="24"/>
        </w:rPr>
        <w:t>Whereas</w:t>
      </w:r>
      <w:r w:rsidRPr="00737C32">
        <w:rPr>
          <w:sz w:val="24"/>
          <w:szCs w:val="24"/>
        </w:rPr>
        <w:t>,</w:t>
      </w:r>
      <w:r w:rsidRPr="00737C32">
        <w:rPr>
          <w:sz w:val="24"/>
          <w:szCs w:val="24"/>
        </w:rPr>
        <w:tab/>
        <w:t xml:space="preserve">pharmacists are experts in the successful use of today’s complex medications, and </w:t>
      </w:r>
    </w:p>
    <w:p w14:paraId="121FC3F6" w14:textId="77777777" w:rsidR="00737C32" w:rsidRPr="00737C32" w:rsidRDefault="00737C32" w:rsidP="00737C32">
      <w:pPr>
        <w:tabs>
          <w:tab w:val="left" w:pos="1425"/>
        </w:tabs>
        <w:spacing w:before="240" w:after="240"/>
        <w:ind w:left="1426" w:hanging="1426"/>
        <w:rPr>
          <w:sz w:val="24"/>
          <w:szCs w:val="24"/>
        </w:rPr>
      </w:pPr>
      <w:r w:rsidRPr="00737C32">
        <w:rPr>
          <w:i/>
          <w:sz w:val="24"/>
          <w:szCs w:val="24"/>
        </w:rPr>
        <w:t>Whereas</w:t>
      </w:r>
      <w:r w:rsidRPr="00737C32">
        <w:rPr>
          <w:sz w:val="24"/>
          <w:szCs w:val="24"/>
        </w:rPr>
        <w:t xml:space="preserve">, </w:t>
      </w:r>
      <w:r w:rsidRPr="00737C32">
        <w:rPr>
          <w:sz w:val="24"/>
          <w:szCs w:val="24"/>
        </w:rPr>
        <w:tab/>
        <w:t xml:space="preserve">patients in hospitals and outpatient clinics receive better care when pharmacists are directly involved in medication management decisions, and </w:t>
      </w:r>
    </w:p>
    <w:p w14:paraId="67AD6179" w14:textId="77777777" w:rsidR="00737C32" w:rsidRPr="00737C32" w:rsidRDefault="00737C32" w:rsidP="00737C32">
      <w:pPr>
        <w:tabs>
          <w:tab w:val="left" w:pos="1425"/>
        </w:tabs>
        <w:spacing w:before="240" w:after="240"/>
        <w:ind w:left="1426" w:hanging="1426"/>
        <w:rPr>
          <w:sz w:val="24"/>
          <w:szCs w:val="24"/>
        </w:rPr>
      </w:pPr>
      <w:r w:rsidRPr="00737C32">
        <w:rPr>
          <w:i/>
          <w:sz w:val="24"/>
          <w:szCs w:val="24"/>
        </w:rPr>
        <w:t>Whereas</w:t>
      </w:r>
      <w:r w:rsidRPr="00737C32">
        <w:rPr>
          <w:sz w:val="24"/>
          <w:szCs w:val="24"/>
        </w:rPr>
        <w:t xml:space="preserve">, </w:t>
      </w:r>
      <w:r w:rsidRPr="00737C32">
        <w:rPr>
          <w:sz w:val="24"/>
          <w:szCs w:val="24"/>
        </w:rPr>
        <w:tab/>
        <w:t>pharmacists’ direct involvement in patient care helps reduce unnecessary costs and burden on the health system, and</w:t>
      </w:r>
    </w:p>
    <w:p w14:paraId="01814623" w14:textId="77777777" w:rsidR="00737C32" w:rsidRPr="00737C32" w:rsidRDefault="00737C32" w:rsidP="00737C32">
      <w:pPr>
        <w:tabs>
          <w:tab w:val="left" w:pos="1425"/>
        </w:tabs>
        <w:spacing w:before="240" w:after="240"/>
        <w:ind w:left="1426" w:hanging="1426"/>
        <w:rPr>
          <w:sz w:val="24"/>
          <w:szCs w:val="24"/>
        </w:rPr>
      </w:pPr>
      <w:r w:rsidRPr="00737C32">
        <w:rPr>
          <w:i/>
          <w:sz w:val="24"/>
          <w:szCs w:val="24"/>
        </w:rPr>
        <w:t>Whereas</w:t>
      </w:r>
      <w:r w:rsidRPr="00737C32">
        <w:rPr>
          <w:sz w:val="24"/>
          <w:szCs w:val="24"/>
        </w:rPr>
        <w:t xml:space="preserve">, </w:t>
      </w:r>
      <w:r w:rsidRPr="00737C32">
        <w:rPr>
          <w:sz w:val="24"/>
          <w:szCs w:val="24"/>
        </w:rPr>
        <w:tab/>
        <w:t xml:space="preserve">the pharmacists and pharmacy technicians practicing in the </w:t>
      </w:r>
      <w:r w:rsidR="00AB65E1">
        <w:rPr>
          <w:sz w:val="24"/>
          <w:szCs w:val="24"/>
        </w:rPr>
        <w:t>acute and ambulatory care settings</w:t>
      </w:r>
      <w:r w:rsidRPr="00737C32">
        <w:rPr>
          <w:sz w:val="24"/>
          <w:szCs w:val="24"/>
        </w:rPr>
        <w:t xml:space="preserve"> of [CITY/STATE] contribute to the health and well-being of our citizens, and</w:t>
      </w:r>
    </w:p>
    <w:p w14:paraId="576C64C3" w14:textId="4BD27CE4" w:rsidR="00737C32" w:rsidRPr="00737C32" w:rsidRDefault="00737C32" w:rsidP="00737C32">
      <w:pPr>
        <w:tabs>
          <w:tab w:val="left" w:pos="1425"/>
        </w:tabs>
        <w:spacing w:before="240" w:after="240"/>
        <w:ind w:left="1426" w:hanging="1426"/>
        <w:rPr>
          <w:sz w:val="24"/>
          <w:szCs w:val="24"/>
        </w:rPr>
      </w:pPr>
      <w:r w:rsidRPr="00737C32">
        <w:rPr>
          <w:i/>
          <w:sz w:val="24"/>
          <w:szCs w:val="24"/>
        </w:rPr>
        <w:t>Whereas</w:t>
      </w:r>
      <w:r w:rsidRPr="00737C32">
        <w:rPr>
          <w:sz w:val="24"/>
          <w:szCs w:val="24"/>
        </w:rPr>
        <w:t>,</w:t>
      </w:r>
      <w:r w:rsidRPr="00737C32">
        <w:rPr>
          <w:sz w:val="24"/>
          <w:szCs w:val="24"/>
        </w:rPr>
        <w:tab/>
        <w:t xml:space="preserve">ASHP and the [STATE/LOCAL SOCIETY OF HEALTH-SYSTEM PHARMACISTS OR HOSPITAL] have declared October </w:t>
      </w:r>
      <w:r w:rsidR="00136220">
        <w:rPr>
          <w:sz w:val="24"/>
          <w:szCs w:val="24"/>
        </w:rPr>
        <w:t>15-21</w:t>
      </w:r>
      <w:r w:rsidRPr="00737C32">
        <w:rPr>
          <w:sz w:val="24"/>
          <w:szCs w:val="24"/>
        </w:rPr>
        <w:t>, 20</w:t>
      </w:r>
      <w:r w:rsidR="00136220">
        <w:rPr>
          <w:sz w:val="24"/>
          <w:szCs w:val="24"/>
        </w:rPr>
        <w:t>23</w:t>
      </w:r>
      <w:r w:rsidRPr="00737C32">
        <w:rPr>
          <w:sz w:val="24"/>
          <w:szCs w:val="24"/>
        </w:rPr>
        <w:t xml:space="preserve"> as Pharmacy Week.</w:t>
      </w:r>
    </w:p>
    <w:p w14:paraId="74626195" w14:textId="189B9251" w:rsidR="00737C32" w:rsidRPr="00737C32" w:rsidRDefault="00737C32" w:rsidP="00737C32">
      <w:pPr>
        <w:spacing w:before="240" w:after="240"/>
        <w:rPr>
          <w:sz w:val="24"/>
          <w:szCs w:val="24"/>
        </w:rPr>
      </w:pPr>
      <w:r w:rsidRPr="00737C32">
        <w:rPr>
          <w:b/>
          <w:sz w:val="24"/>
          <w:szCs w:val="24"/>
        </w:rPr>
        <w:t>Now, therefore, be it resolved</w:t>
      </w:r>
      <w:r w:rsidRPr="00737C32">
        <w:rPr>
          <w:sz w:val="24"/>
          <w:szCs w:val="24"/>
        </w:rPr>
        <w:t xml:space="preserve"> that I, [GOVERNOR/MAYOR’S NAME] do proclaim </w:t>
      </w:r>
      <w:r w:rsidR="008B149A" w:rsidRPr="00737C32">
        <w:rPr>
          <w:sz w:val="24"/>
          <w:szCs w:val="24"/>
        </w:rPr>
        <w:t xml:space="preserve">October </w:t>
      </w:r>
      <w:r w:rsidR="00136220">
        <w:rPr>
          <w:sz w:val="24"/>
          <w:szCs w:val="24"/>
        </w:rPr>
        <w:t>15-21</w:t>
      </w:r>
      <w:r w:rsidR="008B149A" w:rsidRPr="00737C32">
        <w:rPr>
          <w:sz w:val="24"/>
          <w:szCs w:val="24"/>
        </w:rPr>
        <w:t>, 20</w:t>
      </w:r>
      <w:r w:rsidR="00136220">
        <w:rPr>
          <w:sz w:val="24"/>
          <w:szCs w:val="24"/>
        </w:rPr>
        <w:t>23</w:t>
      </w:r>
      <w:bookmarkStart w:id="0" w:name="_GoBack"/>
      <w:bookmarkEnd w:id="0"/>
      <w:r w:rsidRPr="00737C32">
        <w:rPr>
          <w:sz w:val="24"/>
          <w:szCs w:val="24"/>
        </w:rPr>
        <w:t xml:space="preserve"> as </w:t>
      </w:r>
    </w:p>
    <w:p w14:paraId="7D468723" w14:textId="77777777" w:rsidR="00737C32" w:rsidRPr="00360A1F" w:rsidRDefault="00737C32" w:rsidP="00737C32">
      <w:pPr>
        <w:jc w:val="center"/>
        <w:rPr>
          <w:b/>
          <w:color w:val="333399"/>
          <w:sz w:val="72"/>
          <w:szCs w:val="72"/>
        </w:rPr>
      </w:pPr>
      <w:r w:rsidRPr="00360A1F">
        <w:rPr>
          <w:b/>
          <w:color w:val="333399"/>
          <w:sz w:val="72"/>
          <w:szCs w:val="72"/>
        </w:rPr>
        <w:t>Pharmacy Week</w:t>
      </w:r>
    </w:p>
    <w:p w14:paraId="15BB4D38" w14:textId="77777777" w:rsidR="00737C32" w:rsidRPr="00737C32" w:rsidRDefault="00737C32" w:rsidP="00737C32">
      <w:pPr>
        <w:spacing w:before="240" w:after="240"/>
        <w:rPr>
          <w:sz w:val="24"/>
          <w:szCs w:val="24"/>
        </w:rPr>
      </w:pPr>
      <w:r w:rsidRPr="00737C32">
        <w:rPr>
          <w:sz w:val="24"/>
          <w:szCs w:val="24"/>
        </w:rPr>
        <w:t xml:space="preserve">in the [STATE/CITY NAME] and urge all our citizens to acknowledge the valuable services of the pharmacists and pharmacy technicians who work in inpatient, outpatient, home-care, and long-term-care settings and all they do to help patients make the best use of their medicines.  </w:t>
      </w:r>
    </w:p>
    <w:p w14:paraId="4D8E086D" w14:textId="77777777" w:rsidR="00737C32" w:rsidRPr="00737C32" w:rsidRDefault="00737C32" w:rsidP="00737C32">
      <w:pPr>
        <w:tabs>
          <w:tab w:val="right" w:pos="9291"/>
        </w:tabs>
        <w:spacing w:before="240" w:after="240"/>
        <w:rPr>
          <w:sz w:val="24"/>
          <w:szCs w:val="24"/>
        </w:rPr>
      </w:pPr>
      <w:r w:rsidRPr="00737C32">
        <w:rPr>
          <w:sz w:val="24"/>
          <w:szCs w:val="24"/>
        </w:rPr>
        <w:t>in witness whereof I have hereunto set my hand and caused this seal to be affixed.</w:t>
      </w:r>
    </w:p>
    <w:p w14:paraId="5CE62872" w14:textId="77777777" w:rsidR="00737C32" w:rsidRPr="00737C32" w:rsidRDefault="00737C32" w:rsidP="00737C32">
      <w:pPr>
        <w:tabs>
          <w:tab w:val="right" w:pos="9291"/>
        </w:tabs>
        <w:rPr>
          <w:sz w:val="24"/>
          <w:szCs w:val="24"/>
        </w:rPr>
      </w:pPr>
      <w:r w:rsidRPr="00737C32">
        <w:rPr>
          <w:sz w:val="24"/>
          <w:szCs w:val="24"/>
        </w:rPr>
        <w:tab/>
        <w:t>[GOVERNOR/MAYOR’S SIGNATURE]</w:t>
      </w:r>
    </w:p>
    <w:sectPr w:rsidR="00737C32" w:rsidRPr="00737C32" w:rsidSect="00143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182"/>
    <w:multiLevelType w:val="hybridMultilevel"/>
    <w:tmpl w:val="959601CC"/>
    <w:lvl w:ilvl="0" w:tplc="821286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32"/>
    <w:rsid w:val="00136220"/>
    <w:rsid w:val="00143160"/>
    <w:rsid w:val="00312FED"/>
    <w:rsid w:val="00360A1F"/>
    <w:rsid w:val="00652C27"/>
    <w:rsid w:val="006B7D7D"/>
    <w:rsid w:val="00737C32"/>
    <w:rsid w:val="007B09AE"/>
    <w:rsid w:val="008B149A"/>
    <w:rsid w:val="00AB65E1"/>
    <w:rsid w:val="00F2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A88FF"/>
  <w15:docId w15:val="{7851CC22-ED26-435E-80DD-ACBEB66D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7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37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C3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3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Health-System Pharmacists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Aretha Hankinson</dc:creator>
  <cp:lastModifiedBy>Tesa Reynolds</cp:lastModifiedBy>
  <cp:revision>3</cp:revision>
  <dcterms:created xsi:type="dcterms:W3CDTF">2022-09-13T13:39:00Z</dcterms:created>
  <dcterms:modified xsi:type="dcterms:W3CDTF">2023-09-07T18:20:00Z</dcterms:modified>
</cp:coreProperties>
</file>