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45C3" w14:textId="77777777" w:rsidR="00AE7323" w:rsidRPr="00336305" w:rsidRDefault="00137BF7" w:rsidP="00A34EB6">
      <w:pPr>
        <w:spacing w:after="0"/>
        <w:jc w:val="center"/>
        <w:rPr>
          <w:b/>
          <w:color w:val="000000" w:themeColor="text1"/>
        </w:rPr>
      </w:pPr>
      <w:r w:rsidRPr="00336305">
        <w:rPr>
          <w:b/>
          <w:color w:val="000000" w:themeColor="text1"/>
        </w:rPr>
        <w:t>TABLE A</w:t>
      </w:r>
      <w:r w:rsidR="00913F81" w:rsidRPr="00336305">
        <w:rPr>
          <w:b/>
          <w:color w:val="000000" w:themeColor="text1"/>
        </w:rPr>
        <w:t xml:space="preserve">: </w:t>
      </w:r>
      <w:r w:rsidR="009E210E" w:rsidRPr="00336305">
        <w:rPr>
          <w:b/>
          <w:color w:val="000000" w:themeColor="text1"/>
        </w:rPr>
        <w:t xml:space="preserve">ACUTE CARE - </w:t>
      </w:r>
      <w:r w:rsidR="00913F81" w:rsidRPr="00336305">
        <w:rPr>
          <w:b/>
          <w:color w:val="000000" w:themeColor="text1"/>
        </w:rPr>
        <w:t xml:space="preserve">PRACTICE </w:t>
      </w:r>
      <w:r w:rsidR="002622F6" w:rsidRPr="00336305">
        <w:rPr>
          <w:b/>
          <w:color w:val="000000" w:themeColor="text1"/>
        </w:rPr>
        <w:t>ENVIRONMENT</w:t>
      </w:r>
      <w:r w:rsidR="00913F81" w:rsidRPr="00336305">
        <w:rPr>
          <w:b/>
          <w:color w:val="000000" w:themeColor="text1"/>
        </w:rPr>
        <w:t xml:space="preserve"> INFORMATION</w:t>
      </w:r>
      <w:r w:rsidR="009E210E" w:rsidRPr="00336305">
        <w:rPr>
          <w:b/>
          <w:color w:val="000000" w:themeColor="text1"/>
        </w:rPr>
        <w:t xml:space="preserve"> </w:t>
      </w:r>
    </w:p>
    <w:p w14:paraId="0BD44E64" w14:textId="58F4AF71" w:rsidR="007F4C47" w:rsidRPr="007F4C47" w:rsidRDefault="007F4C47" w:rsidP="00C210CE">
      <w:pPr>
        <w:pStyle w:val="NoSpacing"/>
        <w:jc w:val="center"/>
        <w:rPr>
          <w:b/>
          <w:i/>
          <w:iCs/>
          <w:color w:val="000000" w:themeColor="text1"/>
          <w:sz w:val="18"/>
          <w:szCs w:val="18"/>
        </w:rPr>
      </w:pPr>
      <w:r w:rsidRPr="007F4C47">
        <w:rPr>
          <w:b/>
          <w:i/>
          <w:iCs/>
          <w:color w:val="000000" w:themeColor="text1"/>
          <w:sz w:val="18"/>
          <w:szCs w:val="18"/>
        </w:rPr>
        <w:t xml:space="preserve">Note: </w:t>
      </w:r>
      <w:r w:rsidRPr="007F4C47">
        <w:rPr>
          <w:b/>
          <w:i/>
          <w:iCs/>
          <w:color w:val="000000" w:themeColor="text1"/>
          <w:sz w:val="18"/>
          <w:szCs w:val="18"/>
        </w:rPr>
        <w:t xml:space="preserve">If the program’s residents have a required staffing learning experience/service commitment at a site </w:t>
      </w:r>
      <w:r w:rsidR="005C7CB1">
        <w:rPr>
          <w:b/>
          <w:i/>
          <w:iCs/>
          <w:color w:val="000000" w:themeColor="text1"/>
          <w:sz w:val="18"/>
          <w:szCs w:val="18"/>
        </w:rPr>
        <w:t>other than the one</w:t>
      </w:r>
      <w:r w:rsidRPr="007F4C47">
        <w:rPr>
          <w:b/>
          <w:i/>
          <w:iCs/>
          <w:color w:val="000000" w:themeColor="text1"/>
          <w:sz w:val="18"/>
          <w:szCs w:val="18"/>
        </w:rPr>
        <w:t xml:space="preserve"> outlined in this service grid</w:t>
      </w:r>
      <w:r w:rsidRPr="007F4C47">
        <w:rPr>
          <w:b/>
          <w:i/>
          <w:iCs/>
          <w:color w:val="000000" w:themeColor="text1"/>
          <w:sz w:val="18"/>
          <w:szCs w:val="18"/>
        </w:rPr>
        <w:t xml:space="preserve"> (i.e., a participating site), then a service grid also needs to be completed for that site</w:t>
      </w:r>
      <w:r w:rsidRPr="007F4C47">
        <w:rPr>
          <w:b/>
          <w:i/>
          <w:iCs/>
          <w:color w:val="000000" w:themeColor="text1"/>
          <w:sz w:val="18"/>
          <w:szCs w:val="18"/>
        </w:rPr>
        <w:t xml:space="preserve"> used for the staffing/service commitment experience</w:t>
      </w:r>
    </w:p>
    <w:p w14:paraId="27874C5D" w14:textId="6046811E" w:rsidR="00C210CE" w:rsidRPr="00336305" w:rsidRDefault="00C210CE" w:rsidP="00C210CE">
      <w:pPr>
        <w:pStyle w:val="NoSpacing"/>
        <w:jc w:val="center"/>
        <w:rPr>
          <w:color w:val="000000" w:themeColor="text1"/>
        </w:rPr>
      </w:pPr>
      <w:r w:rsidRPr="00336305">
        <w:rPr>
          <w:bCs/>
          <w:i/>
          <w:iCs/>
          <w:color w:val="000000" w:themeColor="text1"/>
          <w:sz w:val="18"/>
          <w:szCs w:val="18"/>
        </w:rPr>
        <w:t>For sections asking for numbers/percentages, such values can be estimates.</w:t>
      </w:r>
    </w:p>
    <w:tbl>
      <w:tblPr>
        <w:tblStyle w:val="TableGrid"/>
        <w:tblW w:w="15030" w:type="dxa"/>
        <w:tblInd w:w="-972" w:type="dxa"/>
        <w:tblLook w:val="04A0" w:firstRow="1" w:lastRow="0" w:firstColumn="1" w:lastColumn="0" w:noHBand="0" w:noVBand="1"/>
      </w:tblPr>
      <w:tblGrid>
        <w:gridCol w:w="10507"/>
        <w:gridCol w:w="4523"/>
      </w:tblGrid>
      <w:tr w:rsidR="00336305" w:rsidRPr="00336305" w14:paraId="2FEF98B5" w14:textId="77777777" w:rsidTr="002D652A">
        <w:tc>
          <w:tcPr>
            <w:tcW w:w="10507" w:type="dxa"/>
          </w:tcPr>
          <w:p w14:paraId="7BF9A1B6" w14:textId="3BDF873B" w:rsidR="002D652A" w:rsidRPr="00336305" w:rsidRDefault="002D652A" w:rsidP="005D74B6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bookmarkStart w:id="0" w:name="AcuteGrid"/>
            <w:bookmarkStart w:id="1" w:name="_Hlk532605"/>
            <w:r w:rsidRPr="00336305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NAME OF ORGANIZATION: ____________________________________________________________________  </w:t>
            </w:r>
          </w:p>
        </w:tc>
        <w:tc>
          <w:tcPr>
            <w:tcW w:w="4523" w:type="dxa"/>
          </w:tcPr>
          <w:p w14:paraId="41A69D5C" w14:textId="4E7B09C5" w:rsidR="002D652A" w:rsidRPr="00336305" w:rsidRDefault="002D652A" w:rsidP="005D74B6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Date Survey Grid Completed:_______________</w:t>
            </w:r>
          </w:p>
        </w:tc>
      </w:tr>
      <w:tr w:rsidR="00336305" w:rsidRPr="00336305" w14:paraId="7CD86279" w14:textId="77777777" w:rsidTr="00CA6C62">
        <w:tc>
          <w:tcPr>
            <w:tcW w:w="15030" w:type="dxa"/>
            <w:gridSpan w:val="2"/>
          </w:tcPr>
          <w:p w14:paraId="09076C74" w14:textId="2C304EC0" w:rsidR="00D8713E" w:rsidRPr="00336305" w:rsidRDefault="00D8713E" w:rsidP="0017092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ORGANIZATIONAL DATA</w:t>
            </w:r>
          </w:p>
        </w:tc>
      </w:tr>
      <w:tr w:rsidR="00336305" w:rsidRPr="00336305" w14:paraId="5979A12E" w14:textId="77777777" w:rsidTr="000D3DEF">
        <w:tc>
          <w:tcPr>
            <w:tcW w:w="15030" w:type="dxa"/>
            <w:gridSpan w:val="2"/>
          </w:tcPr>
          <w:p w14:paraId="76B35966" w14:textId="44DF14D9" w:rsidR="00D8713E" w:rsidRPr="00336305" w:rsidRDefault="00D8713E" w:rsidP="0017092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Licensed Beds (total #):  </w:t>
            </w:r>
          </w:p>
        </w:tc>
      </w:tr>
      <w:tr w:rsidR="00336305" w:rsidRPr="00336305" w14:paraId="7EC3EE93" w14:textId="77777777" w:rsidTr="002F510B">
        <w:tc>
          <w:tcPr>
            <w:tcW w:w="15030" w:type="dxa"/>
            <w:gridSpan w:val="2"/>
          </w:tcPr>
          <w:p w14:paraId="0A266A2D" w14:textId="69E8B313" w:rsidR="00D8713E" w:rsidRPr="00336305" w:rsidRDefault="00D8713E" w:rsidP="0017092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Total average Occupancy Rate (average %):  </w:t>
            </w:r>
          </w:p>
        </w:tc>
      </w:tr>
      <w:tr w:rsidR="00336305" w:rsidRPr="00336305" w14:paraId="5A88E887" w14:textId="77777777" w:rsidTr="00D60C54">
        <w:tc>
          <w:tcPr>
            <w:tcW w:w="15030" w:type="dxa"/>
            <w:gridSpan w:val="2"/>
          </w:tcPr>
          <w:p w14:paraId="6ADDD031" w14:textId="2DA88B95" w:rsidR="00D8713E" w:rsidRPr="00336305" w:rsidRDefault="00D8713E" w:rsidP="0017092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Approximate number of Emergency Department visits per day:</w:t>
            </w:r>
          </w:p>
        </w:tc>
      </w:tr>
      <w:tr w:rsidR="00336305" w:rsidRPr="00336305" w14:paraId="489090D2" w14:textId="77777777" w:rsidTr="0051645D">
        <w:tc>
          <w:tcPr>
            <w:tcW w:w="15030" w:type="dxa"/>
            <w:gridSpan w:val="2"/>
          </w:tcPr>
          <w:p w14:paraId="204D17A3" w14:textId="0AE94C81" w:rsidR="00D8713E" w:rsidRPr="00336305" w:rsidRDefault="00D8713E" w:rsidP="0017092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Approximate percentage of Emergency Department visits that result in an admission:</w:t>
            </w:r>
          </w:p>
        </w:tc>
      </w:tr>
      <w:tr w:rsidR="00336305" w:rsidRPr="00336305" w14:paraId="01A7EF68" w14:textId="77777777" w:rsidTr="0002520A">
        <w:tc>
          <w:tcPr>
            <w:tcW w:w="15030" w:type="dxa"/>
            <w:gridSpan w:val="2"/>
          </w:tcPr>
          <w:p w14:paraId="20FF6A91" w14:textId="0A7156E7" w:rsidR="00D8713E" w:rsidRPr="00336305" w:rsidRDefault="00D8713E" w:rsidP="0017092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Number of vacant Pharmacist positions:</w:t>
            </w:r>
          </w:p>
        </w:tc>
      </w:tr>
      <w:tr w:rsidR="00336305" w:rsidRPr="00336305" w14:paraId="5A84F888" w14:textId="77777777" w:rsidTr="00405D30">
        <w:tc>
          <w:tcPr>
            <w:tcW w:w="15030" w:type="dxa"/>
            <w:gridSpan w:val="2"/>
          </w:tcPr>
          <w:p w14:paraId="3EEB0E00" w14:textId="36BF135C" w:rsidR="00D8713E" w:rsidRPr="00C97E3A" w:rsidRDefault="00D8713E" w:rsidP="0017092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C97E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Number of vacant Pharmacy Technician positions:</w:t>
            </w:r>
          </w:p>
        </w:tc>
      </w:tr>
      <w:tr w:rsidR="00336305" w:rsidRPr="00336305" w14:paraId="66F54C3F" w14:textId="77777777" w:rsidTr="007A5445">
        <w:tc>
          <w:tcPr>
            <w:tcW w:w="15030" w:type="dxa"/>
            <w:gridSpan w:val="2"/>
          </w:tcPr>
          <w:p w14:paraId="5062521F" w14:textId="17A99790" w:rsidR="00A62B96" w:rsidRPr="00C97E3A" w:rsidRDefault="00A62B96" w:rsidP="0017092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C97E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Pharmacy Department Hours of Operation:</w:t>
            </w:r>
          </w:p>
        </w:tc>
      </w:tr>
      <w:tr w:rsidR="00336305" w:rsidRPr="00336305" w14:paraId="3AA194B2" w14:textId="77777777" w:rsidTr="007A5445">
        <w:tc>
          <w:tcPr>
            <w:tcW w:w="15030" w:type="dxa"/>
            <w:gridSpan w:val="2"/>
          </w:tcPr>
          <w:p w14:paraId="3C7A4B25" w14:textId="1A9CEAF2" w:rsidR="00D8713E" w:rsidRPr="00336305" w:rsidRDefault="00D8713E" w:rsidP="0017092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External Accrediting Body: </w:t>
            </w:r>
            <w:r w:rsidR="000B4184"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                                                                 Date Last Reviewed:</w:t>
            </w:r>
          </w:p>
        </w:tc>
      </w:tr>
      <w:tr w:rsidR="00336305" w:rsidRPr="00336305" w14:paraId="1E40EF25" w14:textId="77777777" w:rsidTr="0072180E">
        <w:tc>
          <w:tcPr>
            <w:tcW w:w="15030" w:type="dxa"/>
            <w:gridSpan w:val="2"/>
            <w:shd w:val="clear" w:color="auto" w:fill="auto"/>
          </w:tcPr>
          <w:p w14:paraId="4D53ADD7" w14:textId="1A3F4279" w:rsidR="002622F6" w:rsidRPr="00336305" w:rsidRDefault="002622F6" w:rsidP="002622F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Residency Program Funding Sources: </w:t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D2271A"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bookmarkEnd w:id="2"/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Organization     </w:t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71A"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CMS      </w:t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71A"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VA     </w:t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71A"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College      </w:t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71A"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="00D2271A"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Other (explain)</w:t>
            </w:r>
            <w:r w:rsidR="00C97E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</w:t>
            </w:r>
          </w:p>
        </w:tc>
      </w:tr>
      <w:tr w:rsidR="00336305" w:rsidRPr="00336305" w14:paraId="17FE49AB" w14:textId="77777777" w:rsidTr="00A32B04">
        <w:tc>
          <w:tcPr>
            <w:tcW w:w="15030" w:type="dxa"/>
            <w:gridSpan w:val="2"/>
            <w:shd w:val="clear" w:color="auto" w:fill="9CC2E5" w:themeFill="accent1" w:themeFillTint="99"/>
          </w:tcPr>
          <w:p w14:paraId="292F55E0" w14:textId="77777777" w:rsidR="002622F6" w:rsidRPr="00336305" w:rsidRDefault="002622F6" w:rsidP="002622F6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02954751" w14:textId="77777777" w:rsidR="0045101D" w:rsidRPr="00336305" w:rsidRDefault="0045101D" w:rsidP="0045101D">
      <w:pPr>
        <w:spacing w:line="240" w:lineRule="auto"/>
        <w:rPr>
          <w:rFonts w:ascii="Calibri" w:eastAsia="Calibri" w:hAnsi="Calibri" w:cs="Times New Roman"/>
          <w:vanish/>
          <w:color w:val="000000" w:themeColor="text1"/>
        </w:rPr>
      </w:pPr>
    </w:p>
    <w:tbl>
      <w:tblPr>
        <w:tblStyle w:val="TableElegant"/>
        <w:tblW w:w="15037" w:type="dxa"/>
        <w:tblInd w:w="-97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4909"/>
        <w:gridCol w:w="15"/>
        <w:gridCol w:w="540"/>
        <w:gridCol w:w="450"/>
        <w:gridCol w:w="90"/>
        <w:gridCol w:w="630"/>
        <w:gridCol w:w="630"/>
        <w:gridCol w:w="630"/>
        <w:gridCol w:w="630"/>
        <w:gridCol w:w="630"/>
        <w:gridCol w:w="630"/>
        <w:gridCol w:w="630"/>
        <w:gridCol w:w="540"/>
        <w:gridCol w:w="630"/>
        <w:gridCol w:w="630"/>
        <w:gridCol w:w="630"/>
        <w:gridCol w:w="540"/>
        <w:gridCol w:w="540"/>
        <w:gridCol w:w="540"/>
        <w:gridCol w:w="543"/>
        <w:gridCol w:w="30"/>
      </w:tblGrid>
      <w:tr w:rsidR="007F4C47" w:rsidRPr="00336305" w14:paraId="0EA1580C" w14:textId="77777777" w:rsidTr="007F4C4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" w:type="dxa"/>
          <w:cantSplit/>
          <w:trHeight w:val="2146"/>
        </w:trPr>
        <w:tc>
          <w:tcPr>
            <w:tcW w:w="49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14:paraId="33DD9F21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b/>
                <w:caps w:val="0"/>
                <w:color w:val="000000" w:themeColor="text1"/>
              </w:rPr>
            </w:pPr>
          </w:p>
          <w:p w14:paraId="582E9160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b/>
                <w:caps w:val="0"/>
                <w:color w:val="000000" w:themeColor="text1"/>
              </w:rPr>
            </w:pPr>
          </w:p>
          <w:p w14:paraId="0D8BFF4C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b/>
                <w:caps w:val="0"/>
                <w:color w:val="000000" w:themeColor="text1"/>
                <w:sz w:val="24"/>
                <w:szCs w:val="24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Acute Care </w:t>
            </w:r>
            <w:r w:rsidR="005D74B6" w:rsidRPr="0033630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SERVICE AREA</w:t>
            </w:r>
            <w:r w:rsidR="00CA7252" w:rsidRPr="0033630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S</w:t>
            </w:r>
          </w:p>
          <w:p w14:paraId="4ECDBDE8" w14:textId="0DC3D2CF" w:rsidR="00170925" w:rsidRPr="00336305" w:rsidRDefault="005D74B6" w:rsidP="00B17D48">
            <w:pPr>
              <w:jc w:val="center"/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</w:pPr>
            <w:r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 xml:space="preserve">ADD THE NAMES OF </w:t>
            </w:r>
            <w:r w:rsidR="00C97E3A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>PATIENT CARE UNITS/</w:t>
            </w:r>
            <w:r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 xml:space="preserve">SERVICE AREAS AT </w:t>
            </w:r>
            <w:r w:rsidR="00C97E3A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>THE</w:t>
            </w:r>
            <w:r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 xml:space="preserve"> PRACTICE SITE</w:t>
            </w:r>
            <w:r w:rsidR="00170925"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F8182B"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>IN</w:t>
            </w:r>
            <w:r w:rsidR="00170925"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 xml:space="preserve"> THE COLUMNS TO THE RIGHT</w:t>
            </w:r>
            <w:r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45FB4912" w14:textId="074D6B13" w:rsidR="0045101D" w:rsidRPr="00336305" w:rsidRDefault="005D74B6" w:rsidP="00B17D48">
            <w:pPr>
              <w:jc w:val="center"/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</w:pPr>
            <w:r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>(e.g., Med</w:t>
            </w:r>
            <w:r w:rsidR="007A4FBC"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>ical</w:t>
            </w:r>
            <w:r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>/Surg</w:t>
            </w:r>
            <w:r w:rsidR="007A4FBC"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>ical</w:t>
            </w:r>
            <w:r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>, Emergency Department, Pediatrics, MICU</w:t>
            </w:r>
            <w:r w:rsidR="00A20DAA"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 xml:space="preserve">, </w:t>
            </w:r>
            <w:r w:rsidR="00170925"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 xml:space="preserve">Infusion </w:t>
            </w:r>
            <w:r w:rsidR="00C97E3A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>C</w:t>
            </w:r>
            <w:r w:rsidR="00A5080D"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>enter</w:t>
            </w:r>
            <w:r w:rsidRPr="00336305">
              <w:rPr>
                <w:rFonts w:ascii="Calibri" w:eastAsia="Calibri" w:hAnsi="Calibri" w:cs="Calibri"/>
                <w:caps w:val="0"/>
                <w:color w:val="000000" w:themeColor="text1"/>
                <w:sz w:val="18"/>
                <w:szCs w:val="18"/>
              </w:rPr>
              <w:t>)</w:t>
            </w:r>
          </w:p>
          <w:p w14:paraId="542EFE92" w14:textId="77777777" w:rsidR="0045101D" w:rsidRPr="00336305" w:rsidRDefault="0045101D" w:rsidP="00B17D48">
            <w:pPr>
              <w:rPr>
                <w:rFonts w:ascii="Calibri" w:eastAsia="Calibri" w:hAnsi="Calibri" w:cs="Calibri"/>
                <w:b/>
                <w:smallCaps/>
                <w:color w:val="000000" w:themeColor="text1"/>
              </w:rPr>
            </w:pPr>
          </w:p>
          <w:p w14:paraId="63CCB799" w14:textId="77777777" w:rsidR="001E5431" w:rsidRPr="00336305" w:rsidRDefault="001E5431" w:rsidP="003951D2">
            <w:pPr>
              <w:ind w:right="113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3FAC5C59" w14:textId="77777777" w:rsidR="0045101D" w:rsidRPr="00336305" w:rsidRDefault="005D74B6" w:rsidP="00CA7252">
            <w:pPr>
              <w:ind w:left="113" w:right="113"/>
              <w:jc w:val="right"/>
              <w:rPr>
                <w:caps w:val="0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="00CA7252"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525F8E29" w14:textId="77777777" w:rsidR="0045101D" w:rsidRPr="00336305" w:rsidRDefault="005D74B6" w:rsidP="00CA7252">
            <w:pPr>
              <w:ind w:left="113" w:right="113"/>
              <w:jc w:val="right"/>
              <w:rPr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36DD8DD7" w14:textId="77777777" w:rsidR="0045101D" w:rsidRPr="00336305" w:rsidRDefault="005D74B6" w:rsidP="00CA7252">
            <w:pPr>
              <w:ind w:left="113" w:right="113"/>
              <w:jc w:val="right"/>
              <w:rPr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[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6C974DDD" w14:textId="77777777" w:rsidR="0045101D" w:rsidRPr="00336305" w:rsidRDefault="005D74B6" w:rsidP="00CA7252">
            <w:pPr>
              <w:ind w:left="113" w:right="113"/>
              <w:jc w:val="right"/>
              <w:rPr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0393128C" w14:textId="77777777" w:rsidR="0045101D" w:rsidRPr="00336305" w:rsidRDefault="005D74B6" w:rsidP="00CA7252">
            <w:pPr>
              <w:ind w:left="113" w:right="113"/>
              <w:jc w:val="right"/>
              <w:rPr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3C3B30B1" w14:textId="77777777" w:rsidR="0045101D" w:rsidRPr="00336305" w:rsidRDefault="005D74B6" w:rsidP="00CA7252">
            <w:pPr>
              <w:ind w:left="113" w:right="113"/>
              <w:jc w:val="right"/>
              <w:rPr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45C7DA1B" w14:textId="77777777" w:rsidR="0045101D" w:rsidRPr="00336305" w:rsidRDefault="005D74B6" w:rsidP="00CA7252">
            <w:pPr>
              <w:ind w:left="113" w:right="113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1F07158D" w14:textId="77777777" w:rsidR="0045101D" w:rsidRPr="00336305" w:rsidRDefault="005D74B6" w:rsidP="00CA7252">
            <w:pPr>
              <w:ind w:left="113" w:right="113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6DD29098" w14:textId="77777777" w:rsidR="0045101D" w:rsidRPr="00336305" w:rsidRDefault="005D74B6" w:rsidP="00CA7252">
            <w:pPr>
              <w:ind w:left="113" w:right="113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42021745" w14:textId="77777777" w:rsidR="0045101D" w:rsidRPr="00336305" w:rsidRDefault="005D74B6" w:rsidP="00CA7252">
            <w:pPr>
              <w:ind w:left="113" w:right="113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65439C3D" w14:textId="77777777" w:rsidR="0045101D" w:rsidRPr="00336305" w:rsidRDefault="0045101D" w:rsidP="00B17D48">
            <w:pPr>
              <w:ind w:left="113" w:right="113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6DCDB8C2" w14:textId="77777777" w:rsidR="0045101D" w:rsidRPr="00336305" w:rsidRDefault="0045101D" w:rsidP="00B17D48">
            <w:pPr>
              <w:ind w:left="113" w:right="113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0835DA33" w14:textId="77777777" w:rsidR="0045101D" w:rsidRPr="00336305" w:rsidRDefault="0045101D" w:rsidP="00B17D48">
            <w:pPr>
              <w:ind w:left="113" w:right="113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1500836A" w14:textId="77777777" w:rsidR="0045101D" w:rsidRPr="00336305" w:rsidRDefault="0045101D" w:rsidP="00B17D48">
            <w:pPr>
              <w:ind w:left="113" w:right="113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4FBE256A" w14:textId="77777777" w:rsidR="0045101D" w:rsidRPr="00336305" w:rsidRDefault="0045101D" w:rsidP="00B17D48">
            <w:pPr>
              <w:ind w:left="113" w:right="113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4CAE3E48" w14:textId="77777777" w:rsidR="0045101D" w:rsidRPr="00336305" w:rsidRDefault="0045101D" w:rsidP="00B17D48">
            <w:pPr>
              <w:ind w:left="113" w:right="113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539823C6" w14:textId="77777777" w:rsidR="0045101D" w:rsidRPr="00336305" w:rsidRDefault="0045101D" w:rsidP="00B17D48">
            <w:pPr>
              <w:ind w:left="113" w:right="113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36305" w:rsidRPr="00336305" w14:paraId="763C356C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EBB7429" w14:textId="1A9F9B2A" w:rsidR="006A3773" w:rsidRPr="00336305" w:rsidRDefault="0045101D" w:rsidP="00B17D48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Number of Beds</w:t>
            </w:r>
            <w:r w:rsidR="005D74B6" w:rsidRPr="00336305">
              <w:rPr>
                <w:rFonts w:ascii="Calibri" w:eastAsia="Calibri" w:hAnsi="Calibri" w:cs="Calibri"/>
                <w:b/>
                <w:color w:val="000000" w:themeColor="text1"/>
              </w:rPr>
              <w:t xml:space="preserve"> in Service Area 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</w:tcBorders>
          </w:tcPr>
          <w:p w14:paraId="586444C0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</w:tcBorders>
          </w:tcPr>
          <w:p w14:paraId="19AE5D42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513C68D8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158F0555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2ACC3FB5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78B4D493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4C4BF2BA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18ABB5FF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0E71A4BF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38C9F433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36AA26F0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38A499EF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1DB22A03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570273CE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142180F4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645CBF52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</w:tcBorders>
          </w:tcPr>
          <w:p w14:paraId="55248CD9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10B194CF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7EDA7335" w14:textId="6B78F6C4" w:rsidR="006A3773" w:rsidRPr="00336305" w:rsidRDefault="0045101D" w:rsidP="00B17D48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Average Patient Volume</w:t>
            </w:r>
            <w:r w:rsidR="006A3773" w:rsidRPr="00336305">
              <w:rPr>
                <w:rFonts w:ascii="Calibri" w:eastAsia="Calibri" w:hAnsi="Calibri" w:cs="Calibri"/>
                <w:b/>
                <w:color w:val="000000" w:themeColor="text1"/>
              </w:rPr>
              <w:t xml:space="preserve"> in Service Area</w:t>
            </w:r>
          </w:p>
        </w:tc>
        <w:tc>
          <w:tcPr>
            <w:tcW w:w="555" w:type="dxa"/>
            <w:gridSpan w:val="2"/>
          </w:tcPr>
          <w:p w14:paraId="1D82A594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3816D2D7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EA36529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D6CB4AE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0E5C4870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0553A045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43837A7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BBBF18A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42DF5F3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52415BAB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0669AA5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B477884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FE75238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584A0855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2B2E847D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329D808F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" w:type="dxa"/>
            <w:gridSpan w:val="2"/>
          </w:tcPr>
          <w:p w14:paraId="5F59BCEC" w14:textId="77777777" w:rsidR="0045101D" w:rsidRPr="00336305" w:rsidRDefault="0045101D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1C488526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15037" w:type="dxa"/>
            <w:gridSpan w:val="21"/>
            <w:tcBorders>
              <w:bottom w:val="single" w:sz="6" w:space="0" w:color="000000"/>
            </w:tcBorders>
            <w:shd w:val="clear" w:color="auto" w:fill="E7E6E6" w:themeFill="background2"/>
          </w:tcPr>
          <w:p w14:paraId="07A69255" w14:textId="6DFF727D" w:rsidR="009A2099" w:rsidRPr="00336305" w:rsidRDefault="007E2439" w:rsidP="00A907D1">
            <w:pPr>
              <w:rPr>
                <w:rFonts w:ascii="Calibri" w:eastAsia="Calibri" w:hAnsi="Calibri" w:cs="Calibri"/>
                <w:i/>
                <w:color w:val="000000" w:themeColor="text1"/>
                <w:sz w:val="22"/>
                <w:szCs w:val="22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DECENTRALIZED</w:t>
            </w:r>
            <w:r w:rsidR="009A2099" w:rsidRPr="00336305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PHARMACISTS</w:t>
            </w:r>
            <w:r w:rsidR="00A907D1" w:rsidRPr="00336305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907D1"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</w:t>
            </w:r>
            <w:r w:rsidR="00C97E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e.g.,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  <w:sz w:val="22"/>
                <w:szCs w:val="22"/>
              </w:rPr>
              <w:t>Unit-Based Pharmacists, Clinical Specialists</w:t>
            </w:r>
            <w:r w:rsidR="00A907D1" w:rsidRPr="00336305">
              <w:rPr>
                <w:rFonts w:ascii="Calibri" w:eastAsia="Calibri" w:hAnsi="Calibri" w:cs="Calibr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336305" w:rsidRPr="00336305" w14:paraId="3005E4B2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25925D95" w14:textId="50C9729C" w:rsidR="00B452A9" w:rsidRPr="00336305" w:rsidRDefault="003E69BC" w:rsidP="00A20DA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DAY SHIFT: </w:t>
            </w:r>
            <w:r w:rsidR="005D74B6" w:rsidRPr="0033630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A20DAA" w:rsidRPr="00336305">
              <w:rPr>
                <w:rFonts w:ascii="Calibri" w:eastAsia="Calibri" w:hAnsi="Calibri" w:cs="Calibri"/>
                <w:b/>
                <w:color w:val="000000" w:themeColor="text1"/>
              </w:rPr>
              <w:t xml:space="preserve">NUMBER OF </w:t>
            </w:r>
            <w:r w:rsidR="00BD06EF" w:rsidRPr="00336305">
              <w:rPr>
                <w:rFonts w:ascii="Calibri" w:eastAsia="Calibri" w:hAnsi="Calibri" w:cs="Calibri"/>
                <w:b/>
                <w:color w:val="000000" w:themeColor="text1"/>
              </w:rPr>
              <w:t>DECENTRALIZED</w:t>
            </w:r>
            <w:r w:rsidR="009A2099" w:rsidRPr="00336305">
              <w:rPr>
                <w:rFonts w:ascii="Calibri" w:eastAsia="Calibri" w:hAnsi="Calibri" w:cs="Calibri"/>
                <w:b/>
                <w:color w:val="000000" w:themeColor="text1"/>
              </w:rPr>
              <w:t xml:space="preserve"> </w:t>
            </w: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 xml:space="preserve">PHARMACISTS </w:t>
            </w:r>
            <w:r w:rsidR="00ED779F" w:rsidRPr="00336305">
              <w:rPr>
                <w:rFonts w:ascii="Calibri" w:eastAsia="Calibri" w:hAnsi="Calibri" w:cs="Calibri"/>
                <w:color w:val="000000" w:themeColor="text1"/>
              </w:rPr>
              <w:t xml:space="preserve">present </w:t>
            </w:r>
            <w:r w:rsidR="005D74B6" w:rsidRPr="00336305">
              <w:rPr>
                <w:rFonts w:ascii="Calibri" w:eastAsia="Calibri" w:hAnsi="Calibri" w:cs="Calibri"/>
                <w:color w:val="000000" w:themeColor="text1"/>
              </w:rPr>
              <w:t xml:space="preserve">in </w:t>
            </w:r>
            <w:r w:rsidR="00A20DAA" w:rsidRPr="00336305">
              <w:rPr>
                <w:rFonts w:ascii="Calibri" w:eastAsia="Calibri" w:hAnsi="Calibri" w:cs="Calibri"/>
                <w:color w:val="000000" w:themeColor="text1"/>
              </w:rPr>
              <w:t xml:space="preserve">the </w:t>
            </w:r>
            <w:r w:rsidR="005D74B6" w:rsidRPr="00336305">
              <w:rPr>
                <w:rFonts w:ascii="Calibri" w:eastAsia="Calibri" w:hAnsi="Calibri" w:cs="Calibri"/>
                <w:color w:val="000000" w:themeColor="text1"/>
              </w:rPr>
              <w:t>service area</w:t>
            </w:r>
          </w:p>
        </w:tc>
        <w:tc>
          <w:tcPr>
            <w:tcW w:w="555" w:type="dxa"/>
            <w:gridSpan w:val="2"/>
          </w:tcPr>
          <w:p w14:paraId="7B1CD493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1C13F521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44AFB1DA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346E13F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13BFAAF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50D12BF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0194F6F1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4AD22EF4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C601158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0C8645F2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16361AD3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4AFD630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8B8B87E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418A976F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7CE0591C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45C77491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" w:type="dxa"/>
            <w:gridSpan w:val="2"/>
          </w:tcPr>
          <w:p w14:paraId="0FCFC003" w14:textId="77777777" w:rsidR="005D74B6" w:rsidRPr="00336305" w:rsidRDefault="005D74B6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3CC6C1E1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7BFE4A74" w14:textId="5ACED49E" w:rsidR="00B452A9" w:rsidRPr="00336305" w:rsidRDefault="003E69BC" w:rsidP="00A20DA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DAY SHIFT:  </w:t>
            </w:r>
            <w:r w:rsidR="00A20DAA" w:rsidRPr="00336305">
              <w:rPr>
                <w:rFonts w:ascii="Calibri" w:eastAsia="Calibri" w:hAnsi="Calibri" w:cs="Calibri"/>
                <w:b/>
                <w:color w:val="000000" w:themeColor="text1"/>
              </w:rPr>
              <w:t>NUMBER OF HOURS</w:t>
            </w:r>
            <w:r w:rsidR="00170925" w:rsidRPr="00336305">
              <w:rPr>
                <w:rFonts w:ascii="Calibri" w:eastAsia="Calibri" w:hAnsi="Calibri" w:cs="Calibri"/>
                <w:b/>
                <w:color w:val="000000" w:themeColor="text1"/>
              </w:rPr>
              <w:t>/DAY</w:t>
            </w:r>
            <w:r w:rsidR="00A20DAA" w:rsidRPr="00336305">
              <w:rPr>
                <w:rFonts w:ascii="Calibri" w:eastAsia="Calibri" w:hAnsi="Calibri" w:cs="Calibri"/>
                <w:color w:val="000000" w:themeColor="text1"/>
              </w:rPr>
              <w:t xml:space="preserve"> each </w:t>
            </w:r>
            <w:r w:rsidR="00BD06EF" w:rsidRPr="00336305">
              <w:rPr>
                <w:rFonts w:ascii="Calibri" w:eastAsia="Calibri" w:hAnsi="Calibri" w:cs="Calibri"/>
                <w:color w:val="000000" w:themeColor="text1"/>
              </w:rPr>
              <w:t>DECENTRALIZED</w:t>
            </w:r>
            <w:r w:rsidR="009A2099" w:rsidRPr="0033630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A20DAA" w:rsidRPr="00336305">
              <w:rPr>
                <w:rFonts w:ascii="Calibri" w:eastAsia="Calibri" w:hAnsi="Calibri" w:cs="Calibri"/>
                <w:color w:val="000000" w:themeColor="text1"/>
              </w:rPr>
              <w:t>pharmacist is present in the service area</w:t>
            </w:r>
          </w:p>
        </w:tc>
        <w:tc>
          <w:tcPr>
            <w:tcW w:w="555" w:type="dxa"/>
            <w:gridSpan w:val="2"/>
          </w:tcPr>
          <w:p w14:paraId="657B2F5C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41D4D9ED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1DB93C74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651026F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4CD7436D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9428409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07D04C80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D138E75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24D150A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722D081B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449CEE17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366D2FA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AB8ACDE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09CC97A5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08E24400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6B576A2C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" w:type="dxa"/>
            <w:gridSpan w:val="2"/>
          </w:tcPr>
          <w:p w14:paraId="13910057" w14:textId="77777777" w:rsidR="00A20DAA" w:rsidRPr="00336305" w:rsidRDefault="00A20DAA" w:rsidP="00B17D4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1982E7FD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07E77787" w14:textId="602C4255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DAY SHIFT:  </w:t>
            </w: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NUMBER OF DAYS/WEEK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 each DECENTRALIZED pharmacist is present in the service area</w:t>
            </w:r>
          </w:p>
        </w:tc>
        <w:tc>
          <w:tcPr>
            <w:tcW w:w="555" w:type="dxa"/>
            <w:gridSpan w:val="2"/>
          </w:tcPr>
          <w:p w14:paraId="55E12FE3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3AF6F9FF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FE18002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8F8946E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36339A4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40A7482E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C88F36F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CEFEAA6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B09CFEC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427A86F9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198CA35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0D924599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F84B940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61C3AEB4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2B122328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71DB815B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" w:type="dxa"/>
            <w:gridSpan w:val="2"/>
          </w:tcPr>
          <w:p w14:paraId="0CFE795F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149F643B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4764FFE2" w14:textId="4A7C2839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Multidisciplinary Rounds Participation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 by </w:t>
            </w: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 xml:space="preserve">PHARMACISTS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(5.3.a.4) </w:t>
            </w:r>
            <w:r w:rsidRPr="0033630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(indicate covered </w:t>
            </w:r>
            <w:r w:rsidR="00C97E3A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patient care units/</w:t>
            </w:r>
            <w:r w:rsidRPr="0033630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areas with an X)</w:t>
            </w:r>
          </w:p>
        </w:tc>
        <w:tc>
          <w:tcPr>
            <w:tcW w:w="555" w:type="dxa"/>
            <w:gridSpan w:val="2"/>
          </w:tcPr>
          <w:p w14:paraId="08B94D62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47DA58A1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1E8702E4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C86959B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12263EAB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03ED40D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559DDD2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439FBF18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272D495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6A52424D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0C66C92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07400CC3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F3641B9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1F84287B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2C11BB18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3F435B57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" w:type="dxa"/>
            <w:gridSpan w:val="2"/>
          </w:tcPr>
          <w:p w14:paraId="1613E75C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15A91112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44C7B908" w14:textId="19C8D0DC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NUMBER OF DAYS/WEEK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 Pharmacists participate in </w:t>
            </w: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multidisciplinary rounds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555" w:type="dxa"/>
            <w:gridSpan w:val="2"/>
          </w:tcPr>
          <w:p w14:paraId="3D124DCF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023FD93E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67DC73C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02512CFC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F375E0A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0A1FA312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ABF9046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20ECA1D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C6C779A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58352A35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0AA1163D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0DED39C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F690360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5AB375CE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31BB4A4F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791E96CE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" w:type="dxa"/>
            <w:gridSpan w:val="2"/>
          </w:tcPr>
          <w:p w14:paraId="258C626F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04C5CF78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3A1C9E0C" w14:textId="70767C5D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EVENING SHIFT: </w:t>
            </w: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NUMBER of HOURS/DAY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 each pharmacist is present in the service area</w:t>
            </w:r>
          </w:p>
        </w:tc>
        <w:tc>
          <w:tcPr>
            <w:tcW w:w="555" w:type="dxa"/>
            <w:gridSpan w:val="2"/>
          </w:tcPr>
          <w:p w14:paraId="76E80DFE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3F6DCF19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2AEB571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3739535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42FCE1E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9035A1E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40A52F9A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1C2006B5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13AE067A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163B3D0E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9A2078B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80847F2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0BCF0D8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7B7077D1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24B1759A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46F96558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" w:type="dxa"/>
            <w:gridSpan w:val="2"/>
          </w:tcPr>
          <w:p w14:paraId="68B1B6FC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543A1BEC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724AF2E1" w14:textId="52AC4C90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EVENING SHIFT: </w:t>
            </w: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NUMBER OF DAYS/WEEK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 each pharmacist is present in the service area</w:t>
            </w:r>
          </w:p>
        </w:tc>
        <w:tc>
          <w:tcPr>
            <w:tcW w:w="555" w:type="dxa"/>
            <w:gridSpan w:val="2"/>
          </w:tcPr>
          <w:p w14:paraId="40549E32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0945B2C4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1E7D16F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455A6D0F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916BB35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818A32A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43863F7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25FCF2D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09BC006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02227562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EFDE3D9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D1B0553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40A83DE9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115BD7C2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0B70E53A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05169AF2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" w:type="dxa"/>
            <w:gridSpan w:val="2"/>
          </w:tcPr>
          <w:p w14:paraId="4F42E438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F4C47" w:rsidRPr="00336305" w14:paraId="3E20F7F3" w14:textId="77777777" w:rsidTr="001E543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4909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6EF7521E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b/>
                <w:caps/>
                <w:color w:val="000000" w:themeColor="text1"/>
              </w:rPr>
            </w:pPr>
          </w:p>
          <w:p w14:paraId="21163C37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b/>
                <w:caps/>
                <w:color w:val="000000" w:themeColor="text1"/>
              </w:rPr>
            </w:pPr>
          </w:p>
          <w:p w14:paraId="6D10D26F" w14:textId="02F042A5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b/>
                <w:caps/>
                <w:color w:val="000000" w:themeColor="text1"/>
                <w:sz w:val="24"/>
                <w:szCs w:val="24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ACUTE CARE SERVICE AREAS</w:t>
            </w:r>
          </w:p>
          <w:p w14:paraId="1445177B" w14:textId="77777777" w:rsidR="00C97E3A" w:rsidRPr="00336305" w:rsidRDefault="00C97E3A" w:rsidP="00C97E3A">
            <w:pPr>
              <w:jc w:val="center"/>
              <w:rPr>
                <w:rFonts w:ascii="Calibri" w:eastAsia="Calibri" w:hAnsi="Calibri" w:cs="Calibri"/>
                <w:caps/>
                <w:color w:val="000000" w:themeColor="text1"/>
                <w:sz w:val="18"/>
                <w:szCs w:val="18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ADD THE NAMES OF </w:t>
            </w:r>
            <w:r>
              <w:rPr>
                <w:rFonts w:ascii="Calibri" w:eastAsia="Calibri" w:hAnsi="Calibri" w:cs="Calibri"/>
                <w:caps/>
                <w:color w:val="000000" w:themeColor="text1"/>
                <w:sz w:val="18"/>
                <w:szCs w:val="18"/>
              </w:rPr>
              <w:t>PATIENT CARE UNITS/</w:t>
            </w:r>
            <w:r w:rsidRPr="0033630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SERVICE AREAS AT </w:t>
            </w:r>
            <w:r>
              <w:rPr>
                <w:rFonts w:ascii="Calibri" w:eastAsia="Calibri" w:hAnsi="Calibri" w:cs="Calibri"/>
                <w:caps/>
                <w:color w:val="000000" w:themeColor="text1"/>
                <w:sz w:val="18"/>
                <w:szCs w:val="18"/>
              </w:rPr>
              <w:t>THE</w:t>
            </w:r>
            <w:r w:rsidRPr="0033630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PRACTICE SITE IN THE COLUMNS TO THE RIGHT </w:t>
            </w:r>
          </w:p>
          <w:p w14:paraId="39A283AE" w14:textId="77777777" w:rsidR="00C97E3A" w:rsidRPr="00336305" w:rsidRDefault="00C97E3A" w:rsidP="00C97E3A">
            <w:pPr>
              <w:jc w:val="center"/>
              <w:rPr>
                <w:rFonts w:ascii="Calibri" w:eastAsia="Calibri" w:hAnsi="Calibri" w:cs="Calibri"/>
                <w:caps/>
                <w:color w:val="000000" w:themeColor="text1"/>
                <w:sz w:val="18"/>
                <w:szCs w:val="18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(e.g., Medical/Surgical, Emergency Department, Pediatrics, MICU, Infusion </w:t>
            </w:r>
            <w:r>
              <w:rPr>
                <w:rFonts w:ascii="Calibri" w:eastAsia="Calibri" w:hAnsi="Calibri" w:cs="Calibri"/>
                <w:caps/>
                <w:color w:val="000000" w:themeColor="text1"/>
                <w:sz w:val="18"/>
                <w:szCs w:val="18"/>
              </w:rPr>
              <w:t>C</w:t>
            </w:r>
            <w:r w:rsidRPr="0033630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enter)</w:t>
            </w:r>
          </w:p>
          <w:p w14:paraId="4A70CF67" w14:textId="77777777" w:rsidR="00BD06EF" w:rsidRPr="00336305" w:rsidRDefault="00BD06EF" w:rsidP="00BD06EF">
            <w:pPr>
              <w:rPr>
                <w:rFonts w:ascii="Calibri" w:eastAsia="Calibri" w:hAnsi="Calibri" w:cs="Calibri"/>
                <w:b/>
                <w:smallCaps/>
                <w:color w:val="000000" w:themeColor="text1"/>
              </w:rPr>
            </w:pPr>
          </w:p>
          <w:p w14:paraId="64D17151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b/>
                <w:smallCaps/>
                <w:color w:val="000000" w:themeColor="text1"/>
              </w:rPr>
            </w:pPr>
          </w:p>
          <w:p w14:paraId="51F51487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b/>
                <w:smallCaps/>
                <w:color w:val="000000" w:themeColor="text1"/>
              </w:rPr>
            </w:pPr>
          </w:p>
          <w:p w14:paraId="67E4D510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5" w:type="dxa"/>
            <w:gridSpan w:val="2"/>
            <w:shd w:val="clear" w:color="auto" w:fill="F2F2F2" w:themeFill="background1" w:themeFillShade="F2"/>
            <w:textDirection w:val="btLr"/>
          </w:tcPr>
          <w:p w14:paraId="50CEC524" w14:textId="422172A8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textDirection w:val="btLr"/>
          </w:tcPr>
          <w:p w14:paraId="276DD95C" w14:textId="18387B4A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14:paraId="3C386BC0" w14:textId="49DE7AB5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[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14:paraId="5B8A699C" w14:textId="77164DC3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14:paraId="68025CBD" w14:textId="2DB23424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14:paraId="3DAC9B0C" w14:textId="28871E20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14:paraId="21C4F3C7" w14:textId="629B6B51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14:paraId="1BC8D9A9" w14:textId="7F70FD61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14:paraId="0352DD00" w14:textId="2CB57537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540" w:type="dxa"/>
            <w:shd w:val="clear" w:color="auto" w:fill="F2F2F2" w:themeFill="background1" w:themeFillShade="F2"/>
            <w:textDirection w:val="btLr"/>
          </w:tcPr>
          <w:p w14:paraId="1CF4E9BF" w14:textId="485E85F0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[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Service Area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14:paraId="7AB80653" w14:textId="77777777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14:paraId="00D78901" w14:textId="77777777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</w:tcPr>
          <w:p w14:paraId="67AF9FBC" w14:textId="77777777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textDirection w:val="btLr"/>
          </w:tcPr>
          <w:p w14:paraId="578FEE3A" w14:textId="77777777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textDirection w:val="btLr"/>
          </w:tcPr>
          <w:p w14:paraId="47B300D6" w14:textId="77777777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textDirection w:val="btLr"/>
          </w:tcPr>
          <w:p w14:paraId="3933DC72" w14:textId="77777777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" w:type="dxa"/>
            <w:gridSpan w:val="2"/>
            <w:shd w:val="clear" w:color="auto" w:fill="F2F2F2" w:themeFill="background1" w:themeFillShade="F2"/>
            <w:textDirection w:val="btLr"/>
          </w:tcPr>
          <w:p w14:paraId="159CDEED" w14:textId="77777777" w:rsidR="00BD06EF" w:rsidRPr="00336305" w:rsidRDefault="00BD06EF" w:rsidP="00BD06EF">
            <w:pPr>
              <w:ind w:left="113" w:right="113"/>
              <w:jc w:val="right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0B85F933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557C2674" w14:textId="07A18620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OVERNIGHT SHIFT: </w:t>
            </w: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 xml:space="preserve">NUMBER OF </w:t>
            </w:r>
            <w:r w:rsidR="0051388C" w:rsidRPr="00336305">
              <w:rPr>
                <w:rFonts w:ascii="Calibri" w:eastAsia="Calibri" w:hAnsi="Calibri" w:cs="Calibri"/>
                <w:b/>
                <w:color w:val="000000" w:themeColor="text1"/>
              </w:rPr>
              <w:t>DECENTRALIZED</w:t>
            </w: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 xml:space="preserve"> PHARMACISTS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 present in the service area</w:t>
            </w:r>
          </w:p>
        </w:tc>
        <w:tc>
          <w:tcPr>
            <w:tcW w:w="555" w:type="dxa"/>
            <w:gridSpan w:val="2"/>
          </w:tcPr>
          <w:p w14:paraId="16DC045D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11A01D8F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469AAC26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6CB064C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5BD58F1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C09EC64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3BEA62C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3F9CAE9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0EA402F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25AD285D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EF230BA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C445193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3FA2D92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3FB32A95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57756939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4E529A68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" w:type="dxa"/>
            <w:gridSpan w:val="2"/>
          </w:tcPr>
          <w:p w14:paraId="51FA546F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3E6A5A01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04199231" w14:textId="295C48E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OVERNIGHT SHIFT: </w:t>
            </w: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NUMBER OF DAYS/WEEK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 each pharmacist is present in the service area</w:t>
            </w:r>
          </w:p>
        </w:tc>
        <w:tc>
          <w:tcPr>
            <w:tcW w:w="555" w:type="dxa"/>
            <w:gridSpan w:val="2"/>
          </w:tcPr>
          <w:p w14:paraId="640A05D7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6F8EF11A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9C47724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11B944A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A14D084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0B905EE7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C957CA4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4DDB664F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4F0D085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557C66C4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07F4F23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4F0BB4B3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0F201FB5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5E6D0CB6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188D9788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0AFB0816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" w:type="dxa"/>
            <w:gridSpan w:val="2"/>
          </w:tcPr>
          <w:p w14:paraId="5B71F900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749307E5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5037" w:type="dxa"/>
            <w:gridSpan w:val="21"/>
            <w:tcBorders>
              <w:bottom w:val="single" w:sz="6" w:space="0" w:color="000000"/>
            </w:tcBorders>
            <w:shd w:val="clear" w:color="auto" w:fill="E7E6E6" w:themeFill="background2"/>
          </w:tcPr>
          <w:p w14:paraId="13AD25E2" w14:textId="14427EBA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T</w:t>
            </w:r>
            <w:r w:rsidRPr="00336305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shd w:val="clear" w:color="auto" w:fill="E7E6E6" w:themeFill="background2"/>
              </w:rPr>
              <w:t>RAINING</w:t>
            </w:r>
          </w:p>
        </w:tc>
      </w:tr>
      <w:tr w:rsidR="00336305" w:rsidRPr="00336305" w14:paraId="5929ABC3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11CDE06E" w14:textId="1DBAE959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Resident learning experiences offered </w:t>
            </w:r>
            <w:r w:rsidRPr="0033630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(indicate with an “x”)</w:t>
            </w:r>
          </w:p>
        </w:tc>
        <w:tc>
          <w:tcPr>
            <w:tcW w:w="555" w:type="dxa"/>
            <w:gridSpan w:val="2"/>
          </w:tcPr>
          <w:p w14:paraId="22279116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62F5CA83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0A66F569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AE16D40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2528FB41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03BBFA3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F338D94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7CB5DE6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4FDE3990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1B5330A4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17DC98F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1AA65D1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110C7DB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2BD020F5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6A8D2F58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455E22BA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" w:type="dxa"/>
            <w:gridSpan w:val="2"/>
          </w:tcPr>
          <w:p w14:paraId="476718A7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78F5265F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212E017E" w14:textId="62BCE9D3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APPE Student rotations offered </w:t>
            </w:r>
            <w:r w:rsidRPr="00336305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(indicate with an “x”)</w:t>
            </w:r>
          </w:p>
        </w:tc>
        <w:tc>
          <w:tcPr>
            <w:tcW w:w="555" w:type="dxa"/>
            <w:gridSpan w:val="2"/>
          </w:tcPr>
          <w:p w14:paraId="7CFBFDA3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14:paraId="6A3E4AC3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2C71CB0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BA483D2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5162011B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7D13F47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717551CB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CCFD221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0BBD1FB9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7176A69D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FE2CDE4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6B01A394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0" w:type="dxa"/>
          </w:tcPr>
          <w:p w14:paraId="38ED596E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048CA3C3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2273184E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40" w:type="dxa"/>
          </w:tcPr>
          <w:p w14:paraId="34781F1C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73" w:type="dxa"/>
            <w:gridSpan w:val="2"/>
          </w:tcPr>
          <w:p w14:paraId="7F4E468A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2DE54A40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71"/>
        </w:trPr>
        <w:tc>
          <w:tcPr>
            <w:tcW w:w="15037" w:type="dxa"/>
            <w:gridSpan w:val="21"/>
            <w:tcBorders>
              <w:bottom w:val="single" w:sz="6" w:space="0" w:color="000000"/>
            </w:tcBorders>
            <w:shd w:val="clear" w:color="auto" w:fill="E7E6E6" w:themeFill="background2"/>
          </w:tcPr>
          <w:p w14:paraId="14C392D9" w14:textId="27F1878A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CENTRAL PHARMACY</w:t>
            </w:r>
          </w:p>
        </w:tc>
      </w:tr>
      <w:tr w:rsidR="00336305" w:rsidRPr="00336305" w14:paraId="0C5F60DA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4909" w:type="dxa"/>
            <w:tcBorders>
              <w:bottom w:val="single" w:sz="6" w:space="0" w:color="000000"/>
            </w:tcBorders>
          </w:tcPr>
          <w:p w14:paraId="740B0041" w14:textId="09285E02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Pharmacy Practice Model</w:t>
            </w:r>
          </w:p>
        </w:tc>
        <w:tc>
          <w:tcPr>
            <w:tcW w:w="10128" w:type="dxa"/>
            <w:gridSpan w:val="20"/>
          </w:tcPr>
          <w:p w14:paraId="34B730C2" w14:textId="26E0432C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Is any order verification managed remotely?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Yes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No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   </w:t>
            </w:r>
          </w:p>
          <w:p w14:paraId="4C77F10C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% of orders verified remotely ______________  </w:t>
            </w:r>
          </w:p>
          <w:p w14:paraId="6515B220" w14:textId="72D64B2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102B74A4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4909" w:type="dxa"/>
            <w:tcBorders>
              <w:bottom w:val="single" w:sz="6" w:space="0" w:color="000000"/>
            </w:tcBorders>
          </w:tcPr>
          <w:p w14:paraId="1AE51A88" w14:textId="77777777" w:rsidR="00BD06EF" w:rsidRPr="00336305" w:rsidRDefault="00BD06EF" w:rsidP="00BD06EF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DAY SHIFT:  </w:t>
            </w: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NUMBER OF PHARMACISTS</w:t>
            </w:r>
          </w:p>
          <w:p w14:paraId="0BDBC8A0" w14:textId="77777777" w:rsidR="00BD06EF" w:rsidRPr="00336305" w:rsidRDefault="00BD06EF" w:rsidP="00BD06EF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505E54A9" w14:textId="729D9D8D" w:rsidR="00BD06EF" w:rsidRPr="00336305" w:rsidRDefault="00BD06EF" w:rsidP="00BD06EF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0128" w:type="dxa"/>
            <w:gridSpan w:val="20"/>
          </w:tcPr>
          <w:p w14:paraId="51B7F28B" w14:textId="644FF5E2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Weekday:______</w:t>
            </w:r>
          </w:p>
          <w:p w14:paraId="4DE2C850" w14:textId="692C3E6F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Weekend:______</w:t>
            </w:r>
          </w:p>
        </w:tc>
      </w:tr>
      <w:tr w:rsidR="00336305" w:rsidRPr="00336305" w14:paraId="4AB94255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4909" w:type="dxa"/>
            <w:tcBorders>
              <w:bottom w:val="single" w:sz="6" w:space="0" w:color="000000"/>
            </w:tcBorders>
          </w:tcPr>
          <w:p w14:paraId="75B50327" w14:textId="77777777" w:rsidR="00BD06EF" w:rsidRPr="00336305" w:rsidRDefault="00BD06EF" w:rsidP="00BD06EF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EVENING SHIFT: </w:t>
            </w: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NUMBER OF PHARMACISTS</w:t>
            </w:r>
          </w:p>
          <w:p w14:paraId="0779AB5A" w14:textId="77777777" w:rsidR="00BD06EF" w:rsidRPr="00336305" w:rsidRDefault="00BD06EF" w:rsidP="00BD06EF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6E26674E" w14:textId="776BAC0A" w:rsidR="00BD06EF" w:rsidRPr="00336305" w:rsidRDefault="00BD06EF" w:rsidP="00BD06EF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0128" w:type="dxa"/>
            <w:gridSpan w:val="20"/>
          </w:tcPr>
          <w:p w14:paraId="25B24580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Weekday:______</w:t>
            </w:r>
          </w:p>
          <w:p w14:paraId="52561039" w14:textId="432112E5" w:rsidR="00BD06EF" w:rsidRPr="00336305" w:rsidRDefault="00BD06EF" w:rsidP="00BD06E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Weekend:______</w:t>
            </w:r>
          </w:p>
        </w:tc>
      </w:tr>
      <w:tr w:rsidR="00336305" w:rsidRPr="00336305" w14:paraId="60C754E3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4909" w:type="dxa"/>
          </w:tcPr>
          <w:p w14:paraId="28B54781" w14:textId="55C2D025" w:rsidR="00BD06EF" w:rsidRPr="00336305" w:rsidRDefault="00BD06EF" w:rsidP="00BD06EF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OVERNIGHT SHIFT: </w:t>
            </w: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NUMBER OF PHARMACISTS</w:t>
            </w:r>
          </w:p>
          <w:p w14:paraId="6DCBECE3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01A46AD" w14:textId="744520A6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128" w:type="dxa"/>
            <w:gridSpan w:val="20"/>
          </w:tcPr>
          <w:p w14:paraId="03E3A5FF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Weekday:______</w:t>
            </w:r>
          </w:p>
          <w:p w14:paraId="3B1647A5" w14:textId="4F63D498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Weekend:______</w:t>
            </w:r>
          </w:p>
        </w:tc>
      </w:tr>
      <w:tr w:rsidR="00336305" w:rsidRPr="00336305" w14:paraId="4883B2D2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4909" w:type="dxa"/>
            <w:shd w:val="clear" w:color="auto" w:fill="FBE4D5" w:themeFill="accent2" w:themeFillTint="33"/>
          </w:tcPr>
          <w:p w14:paraId="5EE085ED" w14:textId="77777777" w:rsidR="00BD06EF" w:rsidRPr="00336305" w:rsidRDefault="00BD06EF" w:rsidP="00BD06EF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258B590B" w14:textId="77777777" w:rsidR="00BD06EF" w:rsidRPr="00336305" w:rsidRDefault="00BD06EF" w:rsidP="00BD06EF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538C3F69" w14:textId="77777777" w:rsidR="00BD06EF" w:rsidRPr="00336305" w:rsidRDefault="00BD06EF" w:rsidP="00BD06EF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5A38CBDA" w14:textId="77777777" w:rsidR="00BD06EF" w:rsidRPr="00336305" w:rsidRDefault="00BD06EF" w:rsidP="00BD06EF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015770D6" w14:textId="46698C51" w:rsidR="00BD06EF" w:rsidRPr="00336305" w:rsidRDefault="00BD06EF" w:rsidP="00BD06EF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10128" w:type="dxa"/>
            <w:gridSpan w:val="20"/>
            <w:shd w:val="clear" w:color="auto" w:fill="FBE4D5" w:themeFill="accent2" w:themeFillTint="33"/>
          </w:tcPr>
          <w:p w14:paraId="4794E05B" w14:textId="623C3066" w:rsidR="00BD06EF" w:rsidRPr="00336305" w:rsidRDefault="00BD06EF" w:rsidP="00BD06EF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Answer the following questions with YES (Y), NO (N), PARTIAL (P), or NA.</w:t>
            </w:r>
          </w:p>
          <w:p w14:paraId="4D48A92F" w14:textId="0C83AD6F" w:rsidR="00BD06EF" w:rsidRPr="00336305" w:rsidRDefault="00BD06EF" w:rsidP="00BD06EF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u w:val="single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  <w:u w:val="single"/>
              </w:rPr>
              <w:t>Additional information MUST be provided for “NO” and “PARTIAL IMPLEMENTATION” responses</w:t>
            </w:r>
          </w:p>
          <w:p w14:paraId="746AFC19" w14:textId="77777777" w:rsidR="00BD06EF" w:rsidRPr="00336305" w:rsidRDefault="00BD06EF" w:rsidP="00BD06EF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1290651D" w14:textId="7D63B02F" w:rsidR="00BD06EF" w:rsidRPr="00336305" w:rsidRDefault="00BD06EF" w:rsidP="00BD06EF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(Questions apply to the pharmacy department as a whole and NOT per service area)</w:t>
            </w:r>
          </w:p>
        </w:tc>
      </w:tr>
      <w:tr w:rsidR="00336305" w:rsidRPr="00336305" w14:paraId="7620E3E3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53986532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05" w:type="dxa"/>
            <w:gridSpan w:val="3"/>
          </w:tcPr>
          <w:p w14:paraId="3E146C90" w14:textId="208ABBFE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Y/N/P/ NA</w:t>
            </w:r>
          </w:p>
        </w:tc>
        <w:tc>
          <w:tcPr>
            <w:tcW w:w="9123" w:type="dxa"/>
            <w:gridSpan w:val="17"/>
          </w:tcPr>
          <w:p w14:paraId="3561DF18" w14:textId="77777777" w:rsidR="00BD06EF" w:rsidRPr="00336305" w:rsidRDefault="00BD06EF" w:rsidP="00BD06EF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186F0509" w14:textId="00FE4320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  <w:r w:rsidRPr="00336305">
              <w:rPr>
                <w:rFonts w:ascii="Calibri" w:eastAsia="Calibri" w:hAnsi="Calibri" w:cs="Calibri"/>
                <w:b/>
                <w:i/>
                <w:color w:val="000000" w:themeColor="text1"/>
                <w:sz w:val="22"/>
                <w:szCs w:val="22"/>
              </w:rPr>
              <w:t>Additional information</w:t>
            </w:r>
          </w:p>
        </w:tc>
      </w:tr>
      <w:tr w:rsidR="00336305" w:rsidRPr="00336305" w14:paraId="14644714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6281EC54" w14:textId="77777777" w:rsidR="00BD06EF" w:rsidRPr="00336305" w:rsidRDefault="00BD06EF" w:rsidP="00BD06EF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 xml:space="preserve">Pharmacy Scope and Services </w:t>
            </w:r>
          </w:p>
          <w:p w14:paraId="5B99B863" w14:textId="415E8786" w:rsidR="00BD06EF" w:rsidRPr="00336305" w:rsidRDefault="00BD06EF" w:rsidP="00BD06EF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3630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8"/>
                <w:szCs w:val="18"/>
              </w:rPr>
              <w:t>(additional information not captured in above grid)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334391C5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536D81D4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List any additional clinical pharmacy specialists/pharmacists that are not included in the unit-based grid above (e.g., antimicrobial stewardship pharmacist, investigational drug pharmacist, transitions of care pharmacist):_________________________________________________________________________</w:t>
            </w:r>
          </w:p>
          <w:p w14:paraId="32420FE7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23C0A4F" w14:textId="1645EDF2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List any clinical </w:t>
            </w:r>
            <w:r w:rsidR="00C97E3A">
              <w:rPr>
                <w:rFonts w:ascii="Calibri" w:eastAsia="Calibri" w:hAnsi="Calibri" w:cs="Calibri"/>
                <w:color w:val="000000" w:themeColor="text1"/>
              </w:rPr>
              <w:t xml:space="preserve">pharmacy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services that are managed </w:t>
            </w:r>
            <w:r w:rsidRPr="00336305">
              <w:rPr>
                <w:rFonts w:ascii="Calibri" w:eastAsia="Calibri" w:hAnsi="Calibri" w:cs="Calibri"/>
                <w:i/>
                <w:iCs/>
                <w:color w:val="000000" w:themeColor="text1"/>
              </w:rPr>
              <w:t>remotely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t>:_____________________________________</w:t>
            </w:r>
          </w:p>
        </w:tc>
      </w:tr>
      <w:tr w:rsidR="00336305" w:rsidRPr="00336305" w14:paraId="46B5D3D1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5DDA9EA4" w14:textId="2A853AD2" w:rsidR="00BD06EF" w:rsidRPr="00336305" w:rsidRDefault="00BD06EF" w:rsidP="00BD06EF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Pharmacy has a well-defined, documented organizational structure in which the pharmacist leader provides oversight and supervision of all pharmacy personnel. (5.1.a.2)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2704DA46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7B45C934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D5A8131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Leadership Position that Director/Chief of Pharmacy reports to: ______________________________</w:t>
            </w:r>
          </w:p>
          <w:p w14:paraId="71A34F26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Leadership Position that Pharmacy Residents report to:_____________________________________</w:t>
            </w:r>
          </w:p>
          <w:p w14:paraId="6FD9088A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5F6BC15" w14:textId="5176A57F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Is your hospital/practice site part of a health-system? _____________________</w:t>
            </w:r>
          </w:p>
          <w:p w14:paraId="1B41F458" w14:textId="66048191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If yes, describe the pharmacy reporting structure and level of alignment of pharmacy services within the system:_______________________________________________________________________________</w:t>
            </w:r>
          </w:p>
          <w:p w14:paraId="32462D13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03685C0" w14:textId="50491095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36305" w:rsidRPr="00336305" w14:paraId="05CCC0E8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2CDF7283" w14:textId="281AB9E2" w:rsidR="00BD06EF" w:rsidRPr="00336305" w:rsidRDefault="00BD06EF" w:rsidP="00BD06EF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>The Practice site includes an outpatient/retail pharmacy (5.1.a.5)</w:t>
            </w:r>
          </w:p>
        </w:tc>
        <w:tc>
          <w:tcPr>
            <w:tcW w:w="1005" w:type="dxa"/>
            <w:gridSpan w:val="3"/>
          </w:tcPr>
          <w:p w14:paraId="54512D5A" w14:textId="7777777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1338D193" w14:textId="2417FBE0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If yes, is the outpatient/retail pharmacy owned/operated by this organization?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3"/>
            <w:r w:rsidRPr="00336305">
              <w:rPr>
                <w:rFonts w:ascii="Calibri" w:eastAsia="Calibri" w:hAnsi="Calibri" w:cs="Calibri"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bookmarkEnd w:id="3"/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 Yes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4"/>
            <w:r w:rsidRPr="00336305">
              <w:rPr>
                <w:rFonts w:ascii="Calibri" w:eastAsia="Calibri" w:hAnsi="Calibri" w:cs="Calibri"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bookmarkEnd w:id="4"/>
            <w:r w:rsidRPr="00336305">
              <w:rPr>
                <w:rFonts w:ascii="Calibri" w:eastAsia="Calibri" w:hAnsi="Calibri" w:cs="Calibri"/>
                <w:color w:val="000000" w:themeColor="text1"/>
              </w:rPr>
              <w:t xml:space="preserve"> No</w:t>
            </w:r>
          </w:p>
        </w:tc>
      </w:tr>
      <w:tr w:rsidR="00336305" w:rsidRPr="00336305" w14:paraId="3875F28F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0E57EEB9" w14:textId="258D73DA" w:rsidR="00BD06EF" w:rsidRPr="00336305" w:rsidRDefault="00BD06EF" w:rsidP="00BD06EF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36305">
              <w:rPr>
                <w:rStyle w:val="CommentReference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Pharmacy participates in antimicrobial stewardship activities. (5.1.a.5)</w:t>
            </w:r>
          </w:p>
        </w:tc>
        <w:tc>
          <w:tcPr>
            <w:tcW w:w="1005" w:type="dxa"/>
            <w:gridSpan w:val="3"/>
          </w:tcPr>
          <w:p w14:paraId="1F276A75" w14:textId="7777777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5E6DE1A2" w14:textId="6562ECE8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1462D346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4EB9F49" w14:textId="4D22FA45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Pharmacists participate in medical emergencies 24 hours/day, 7 days/week (5.1.a.5)</w:t>
            </w:r>
          </w:p>
        </w:tc>
        <w:tc>
          <w:tcPr>
            <w:tcW w:w="1005" w:type="dxa"/>
            <w:gridSpan w:val="3"/>
          </w:tcPr>
          <w:p w14:paraId="6E4AA555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40B5AAB6" w14:textId="0873C464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hAnsi="Calibri" w:cs="Calibri"/>
                <w:i/>
                <w:color w:val="000000" w:themeColor="text1"/>
              </w:rPr>
              <w:t>If partial or no, outline code coverage participation (hours of day and types of codes) for Pharmacists:</w:t>
            </w:r>
          </w:p>
        </w:tc>
      </w:tr>
      <w:tr w:rsidR="00336305" w:rsidRPr="00336305" w14:paraId="2614AAFF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47D012E3" w14:textId="192BA0BD" w:rsidR="00BD06EF" w:rsidRPr="00336305" w:rsidRDefault="00BD06EF" w:rsidP="00BD06EF">
            <w:pPr>
              <w:rPr>
                <w:rStyle w:val="CommentReference"/>
                <w:rFonts w:cstheme="minorHAnsi"/>
                <w:color w:val="000000" w:themeColor="text1"/>
                <w:sz w:val="20"/>
                <w:szCs w:val="20"/>
              </w:rPr>
            </w:pPr>
            <w:r w:rsidRPr="00336305">
              <w:rPr>
                <w:rFonts w:ascii="Calibri" w:eastAsia="Calibri" w:hAnsi="Calibri" w:cstheme="minorHAnsi"/>
                <w:color w:val="000000" w:themeColor="text1"/>
              </w:rPr>
              <w:t>Pharmacy technicians practice at the maximum level allowed by the state or jurisdiction. (5.1.a.6)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1471714C" w14:textId="7777777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273A7570" w14:textId="65D7142D" w:rsidR="00BD06EF" w:rsidRPr="00336305" w:rsidRDefault="00BD06EF" w:rsidP="00BD06EF">
            <w:pPr>
              <w:rPr>
                <w:rFonts w:asciiTheme="minorHAnsi" w:eastAsia="Calibri" w:hAnsiTheme="minorHAnsi" w:cstheme="minorHAnsi"/>
                <w:iCs/>
                <w:color w:val="000000" w:themeColor="text1"/>
              </w:rPr>
            </w:pPr>
            <w:r w:rsidRPr="00336305">
              <w:rPr>
                <w:rFonts w:asciiTheme="minorHAnsi" w:eastAsia="Calibri" w:hAnsiTheme="minorHAnsi" w:cstheme="minorHAnsi"/>
                <w:iCs/>
                <w:color w:val="000000" w:themeColor="text1"/>
              </w:rPr>
              <w:t>Outside of dispensing and compounding-related activities, select the following advanced practice activities that Pharmacy Technicians are responsible for:</w:t>
            </w:r>
          </w:p>
          <w:p w14:paraId="40184FB5" w14:textId="2B78917E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Medication history intake                  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Prior authorization review</w:t>
            </w:r>
          </w:p>
          <w:p w14:paraId="08E91662" w14:textId="63C4C152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Immunization administration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t xml:space="preserve">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Patient Assistance Programs</w:t>
            </w:r>
          </w:p>
          <w:p w14:paraId="4AF1E665" w14:textId="2504BDE1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Chemotherapy preparation/mgmt.  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Buyer/Inventory Control</w:t>
            </w:r>
          </w:p>
          <w:p w14:paraId="1E845A41" w14:textId="5FE587EC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Automation/IT Specialist                    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Supervisory Role(s)</w:t>
            </w:r>
          </w:p>
          <w:p w14:paraId="54E27A12" w14:textId="1C5F76D4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 advanced technician roles?  Describe:________________________________________</w:t>
            </w:r>
          </w:p>
          <w:p w14:paraId="69AFFEE6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</w:p>
          <w:p w14:paraId="050317A8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Are any of the following required for employment at the practice site?</w:t>
            </w:r>
          </w:p>
          <w:p w14:paraId="75A304A6" w14:textId="5FC14A9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PTCB/National Certification </w:t>
            </w:r>
          </w:p>
          <w:p w14:paraId="042D1210" w14:textId="553DF6CF" w:rsidR="00BD06EF" w:rsidRPr="00336305" w:rsidRDefault="00BD06EF" w:rsidP="00BD06EF">
            <w:pPr>
              <w:rPr>
                <w:rFonts w:ascii="Wingdings" w:eastAsia="Calibri" w:hAnsi="Wingdings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Completion of an ASHP/ACPE-accredited Pharmacy Technician Training Program at the practice site</w:t>
            </w:r>
          </w:p>
          <w:p w14:paraId="0D317FF5" w14:textId="320669B2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State Board registration/licensure</w:t>
            </w:r>
          </w:p>
          <w:p w14:paraId="468760AB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</w:p>
          <w:p w14:paraId="16374A3B" w14:textId="50057C54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Is a Career Ladder in place for technician workforce?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Yes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5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No</w:t>
            </w:r>
          </w:p>
          <w:p w14:paraId="6E99AAA5" w14:textId="1366CA4E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Is Technician Product Verification (i.e., Tech-Check-Tech) allowed in the state/jurisdiction?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Yes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No</w:t>
            </w:r>
          </w:p>
          <w:p w14:paraId="5F143A7D" w14:textId="1F2A9743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If allowed in the state/jurisdiction, has Technician Product Verification been implemented?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t xml:space="preserve">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Yes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No</w:t>
            </w:r>
          </w:p>
        </w:tc>
      </w:tr>
      <w:tr w:rsidR="00336305" w:rsidRPr="00336305" w14:paraId="64F66AE1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1EC0099E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Pharmacy leaders ensure that pharmacists provide patient-centered care plans and manage medication therapy. (5.1.a.7)</w:t>
            </w:r>
          </w:p>
          <w:p w14:paraId="03C8C93E" w14:textId="7777777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19F2391" w14:textId="68A38975" w:rsidR="00BD06EF" w:rsidRPr="00336305" w:rsidRDefault="00BD06EF" w:rsidP="00BD06EF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/>
                <w:iCs/>
                <w:color w:val="000000" w:themeColor="text1"/>
              </w:rPr>
              <w:t>Note: For direct patient care PGY2 programs, must include pharmacist-managed protocols specific to area of practice in which PGY2 program is conducted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51242693" w14:textId="7777777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678BFF45" w14:textId="243CA9D3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Check off the following pharmacy dosing and monitoring consult services in place (Note: CPAs addressed separately in Standard 5.3.a.3):</w:t>
            </w:r>
          </w:p>
          <w:p w14:paraId="522A28C1" w14:textId="259E5EA0" w:rsidR="00BD06EF" w:rsidRPr="00336305" w:rsidRDefault="00BD06EF" w:rsidP="00BD06EF">
            <w:pPr>
              <w:tabs>
                <w:tab w:val="left" w:pos="3045"/>
              </w:tabs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IV to PO conversion               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Renal/hepatic dosage adjustments</w:t>
            </w:r>
          </w:p>
          <w:p w14:paraId="44CDBDCF" w14:textId="6C2750F3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Vancomycin management   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Aminoglycoside management</w:t>
            </w:r>
          </w:p>
          <w:p w14:paraId="53AA2C8B" w14:textId="56CF905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Warfarin management         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Heparin management</w:t>
            </w:r>
          </w:p>
          <w:p w14:paraId="5953269E" w14:textId="73EACA55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Argatroban management     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DOAC management</w:t>
            </w:r>
          </w:p>
          <w:p w14:paraId="20E0B800" w14:textId="3E59EFBF" w:rsidR="00BD06EF" w:rsidRPr="00336305" w:rsidRDefault="00BD06EF" w:rsidP="00BD06EF">
            <w:pPr>
              <w:tabs>
                <w:tab w:val="left" w:pos="3045"/>
              </w:tabs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Anticonvulsant management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Parenteral nutrition management</w:t>
            </w:r>
          </w:p>
          <w:p w14:paraId="29AA3EB2" w14:textId="0D2B0D3D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ED culture callbacks               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Antimicrobial de-escalation/optimization</w:t>
            </w:r>
          </w:p>
          <w:p w14:paraId="14074376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 Other; Describe: __________________________________________________</w:t>
            </w:r>
          </w:p>
          <w:p w14:paraId="0CEDFEB8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</w:p>
          <w:p w14:paraId="2D305D63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lastRenderedPageBreak/>
              <w:t>PGY2 Direct Patient Care Programs:</w:t>
            </w:r>
          </w:p>
          <w:p w14:paraId="549A6143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5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fldChar w:fldCharType="end"/>
            </w:r>
            <w:bookmarkEnd w:id="6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PGY2 Program:_________; Protocol(s):_______________________________</w:t>
            </w:r>
          </w:p>
          <w:p w14:paraId="315FEBD5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PGY2 Program:_________; Protocol(s):_______________________________</w:t>
            </w:r>
          </w:p>
          <w:p w14:paraId="72E8B862" w14:textId="47E72844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PGY2 Program:_________; Protocol(s):_______________________________</w:t>
            </w:r>
          </w:p>
        </w:tc>
      </w:tr>
      <w:tr w:rsidR="00336305" w:rsidRPr="00336305" w14:paraId="678F3FA4" w14:textId="77777777" w:rsidTr="0069328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2CA534B9" w14:textId="6EBFEFCD" w:rsidR="00BD06EF" w:rsidRPr="00336305" w:rsidRDefault="00BD06EF" w:rsidP="00BD06EF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Pharmacy leaders provide resources for ongoing professional development for pharmacists and pharmacy technicians.  (5.1.c.2)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58E45B65" w14:textId="7777777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7FC4D84A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Select any of the following that are provided:</w:t>
            </w:r>
          </w:p>
          <w:p w14:paraId="3DAA7D7A" w14:textId="17888881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Complimentary continuing education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Financial support for meeting/workshop attendance</w:t>
            </w:r>
          </w:p>
          <w:p w14:paraId="307F7AB9" w14:textId="15AD7EED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Conference/education days                 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Financial support for certificate programs/certifications</w:t>
            </w:r>
          </w:p>
          <w:p w14:paraId="57BB8353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Support for involvement in professional organizations          </w:t>
            </w:r>
          </w:p>
          <w:p w14:paraId="4B9328C1" w14:textId="6B04326E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Other; Describe:____________________________________________________________________</w:t>
            </w:r>
          </w:p>
        </w:tc>
      </w:tr>
      <w:tr w:rsidR="00336305" w:rsidRPr="00336305" w14:paraId="341C7A34" w14:textId="77777777" w:rsidTr="0069328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30C23578" w14:textId="4974421C" w:rsidR="00BD06EF" w:rsidRPr="00336305" w:rsidRDefault="00BD06EF" w:rsidP="00BD06EF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>Pharmacy leaders ensure the competence of pharmacists is validated through an ongoing formalized process.  (5.1.c.3)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2589FCF6" w14:textId="7777777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11F86D2E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Select any of the following that are utilized:</w:t>
            </w:r>
          </w:p>
          <w:p w14:paraId="02813D41" w14:textId="49B53059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Peer review process                                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Credentialing/privileging process</w:t>
            </w:r>
          </w:p>
          <w:p w14:paraId="33179B4A" w14:textId="35FE1E19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Annual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  <w:u w:val="single"/>
              </w:rPr>
              <w:t>pharmacy-specific</w:t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competencies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Other; Describe:_________________________________</w:t>
            </w:r>
          </w:p>
          <w:p w14:paraId="39BA1DF8" w14:textId="70D56B70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List two most recent competencies completed, including dates:_____________________________________</w:t>
            </w:r>
          </w:p>
        </w:tc>
      </w:tr>
      <w:tr w:rsidR="00336305" w:rsidRPr="00336305" w14:paraId="228684C1" w14:textId="77777777" w:rsidTr="0069328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053164F9" w14:textId="6A6A13E4" w:rsidR="00BD06EF" w:rsidRPr="00336305" w:rsidRDefault="00BD06EF" w:rsidP="00BD06EF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>Pharmacy leaders ensure the competence of pharmacy technicians performing specialized functions is validated through an ongoing formalized process.  (5.1.c.4)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52FB4A12" w14:textId="7777777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0C3FBCEF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Select any of the following that are utilized:</w:t>
            </w:r>
          </w:p>
          <w:p w14:paraId="043FDA45" w14:textId="600F69C4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Peer review process                                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Audits/random sampling review</w:t>
            </w:r>
          </w:p>
          <w:p w14:paraId="20A53A72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Annual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  <w:u w:val="single"/>
              </w:rPr>
              <w:t>pharmacy-specific</w:t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competencies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Other; Describe:_________________________________</w:t>
            </w:r>
          </w:p>
          <w:p w14:paraId="0D55756D" w14:textId="7DBFF5C9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List two most recent competencies completed, including dates:_____________________________________</w:t>
            </w:r>
          </w:p>
        </w:tc>
      </w:tr>
      <w:tr w:rsidR="00336305" w:rsidRPr="00336305" w14:paraId="55C7C8C2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142C7EAA" w14:textId="1C78CA71" w:rsidR="00BD06EF" w:rsidRPr="00336305" w:rsidRDefault="00BD06EF" w:rsidP="00BD06EF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 xml:space="preserve">Automated dispensing cabinets (ADCs) are interfaced with the pharmacy’s clinical information system in all areas of the practice site. (5.2.e) </w:t>
            </w: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ab/>
            </w: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ab/>
            </w:r>
          </w:p>
        </w:tc>
        <w:tc>
          <w:tcPr>
            <w:tcW w:w="1005" w:type="dxa"/>
            <w:gridSpan w:val="3"/>
          </w:tcPr>
          <w:p w14:paraId="05AAA6F3" w14:textId="7777777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0A03FB2E" w14:textId="65C91210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>If partial, identify which patient care areas’ ADCs are not interfaced:</w:t>
            </w:r>
          </w:p>
        </w:tc>
      </w:tr>
      <w:tr w:rsidR="00336305" w:rsidRPr="00336305" w14:paraId="56086271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57B72767" w14:textId="7DBA1633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Theme="minorHAnsi" w:hAnsiTheme="minorHAnsi" w:cstheme="minorHAnsi"/>
                <w:color w:val="000000" w:themeColor="text1"/>
              </w:rPr>
              <w:t>Pharmacy participates in the review and evaluation of the appropriateness of medications included on the facility’s override and auto-verify lists for automated dispensing cabinets. (5.2.e)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3B5A5D55" w14:textId="7777777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5ED9BCBA" w14:textId="07AC3050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Identify patient care areas where auto-verification of medications occurs: _________________________</w:t>
            </w:r>
          </w:p>
          <w:p w14:paraId="4E3D1754" w14:textId="39E77410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</w:p>
          <w:p w14:paraId="60FAB18A" w14:textId="3E02886A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Is an auto-verify policy and medication list in place?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Yes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No</w:t>
            </w:r>
          </w:p>
          <w:p w14:paraId="13091DBD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</w:p>
          <w:p w14:paraId="693B0721" w14:textId="761EA985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>If yes, are there exceptions to the auto-verification process for any of the following</w:t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: </w:t>
            </w:r>
          </w:p>
          <w:p w14:paraId="31D16AC7" w14:textId="77777777" w:rsidR="00BD06EF" w:rsidRPr="00336305" w:rsidRDefault="00BD06EF" w:rsidP="00BD06EF">
            <w:pPr>
              <w:rPr>
                <w:rFonts w:ascii="Wingdings" w:eastAsia="Calibri" w:hAnsi="Wingdings" w:cs="Calibri"/>
                <w:iCs/>
                <w:color w:val="000000" w:themeColor="text1"/>
              </w:rPr>
            </w:pPr>
          </w:p>
          <w:p w14:paraId="77C5A66D" w14:textId="4F18F0C5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Pediatric patient                                          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Weight-based dosing</w:t>
            </w:r>
          </w:p>
          <w:p w14:paraId="748EA24C" w14:textId="17162C3A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Severe drug allergy present to medication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Significant drug-drug interaction present w/medication</w:t>
            </w:r>
          </w:p>
          <w:p w14:paraId="77C50DB9" w14:textId="1432B300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Verbal/telephone medication order        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Medication order frequency other than “once”</w:t>
            </w:r>
          </w:p>
          <w:p w14:paraId="04B35591" w14:textId="2335B5FF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Duplicate therapy                                               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High-alert medications</w:t>
            </w:r>
          </w:p>
          <w:p w14:paraId="286F6F2A" w14:textId="0C07BCCB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Medications involved in stewardship programs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 Other; Describe: ___________________________</w:t>
            </w:r>
          </w:p>
        </w:tc>
      </w:tr>
      <w:tr w:rsidR="00336305" w:rsidRPr="00336305" w14:paraId="44FC8E6C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087EA5D0" w14:textId="52984350" w:rsidR="00BD06EF" w:rsidRPr="00336305" w:rsidRDefault="00BD06EF" w:rsidP="00BD06EF">
            <w:pPr>
              <w:rPr>
                <w:rStyle w:val="CommentReference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36305">
              <w:rPr>
                <w:rFonts w:asciiTheme="minorHAnsi" w:hAnsiTheme="minorHAnsi" w:cstheme="minorHAnsi"/>
                <w:color w:val="000000" w:themeColor="text1"/>
              </w:rPr>
              <w:t>Bar code medication administration (BCMA) is used in all areas of the facility. (5.2.e)</w:t>
            </w:r>
            <w:r w:rsidRPr="00336305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  <w:tc>
          <w:tcPr>
            <w:tcW w:w="1005" w:type="dxa"/>
            <w:gridSpan w:val="3"/>
          </w:tcPr>
          <w:p w14:paraId="20031062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6B5023F7" w14:textId="5A274ABC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>If partial implementation, identify which patient care areas have not implemented BCMA (e.g., ED, procedural areas, infusion clinics, ambulatory care clinics, etc.): _____________________________________________</w:t>
            </w:r>
          </w:p>
          <w:p w14:paraId="7DABDAF9" w14:textId="1B88BC0C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3E1AE352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49208F7B" w14:textId="427DDA15" w:rsidR="00BD06EF" w:rsidRPr="00336305" w:rsidRDefault="00BD06EF" w:rsidP="00BD06EF">
            <w:pPr>
              <w:rPr>
                <w:rStyle w:val="CommentReference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>CPOE is used throughout the organization. (5.2.e.1)</w:t>
            </w: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ab/>
            </w: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ab/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1FAF6565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427A4E11" w14:textId="39D8912C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Are paper orders used for any patient care areas or medication order types?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 Yes   </w: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336305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 No</w:t>
            </w:r>
          </w:p>
          <w:p w14:paraId="60F94C2E" w14:textId="7777777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</w:p>
          <w:p w14:paraId="1A190F9A" w14:textId="7777777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If yes, identify which patient care areas or medication order types are 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  <w:u w:val="single"/>
              </w:rPr>
              <w:t>not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 ordered via CPOE:</w:t>
            </w:r>
          </w:p>
          <w:p w14:paraId="217C6CA2" w14:textId="0B9D35A4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7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Parenteral Nutrition (TPNs)                    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8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Chemotherapy </w:t>
            </w:r>
          </w:p>
          <w:p w14:paraId="3D603461" w14:textId="159D32F2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9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Outpatient Infusion                                  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0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Pediatrics/NICU</w:t>
            </w:r>
          </w:p>
          <w:p w14:paraId="2EC6498D" w14:textId="0F0E724B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1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Procedural areas                                       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2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Other; Describe:_______________________________</w:t>
            </w:r>
          </w:p>
          <w:p w14:paraId="13BD2DD4" w14:textId="7777777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</w:p>
          <w:p w14:paraId="70F7D20B" w14:textId="693FB4EE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Do any patient care areas use a different electronic health record (EHR)/CPOE system from the organization’s primary EHR/CPOE system?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3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Yes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4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No</w:t>
            </w: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</w:p>
          <w:p w14:paraId="7982BE5A" w14:textId="7777777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</w:p>
          <w:p w14:paraId="23478CC1" w14:textId="1A8257C4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>If yes, select the patient care areas:</w:t>
            </w:r>
          </w:p>
          <w:p w14:paraId="290C499A" w14:textId="499CBAAD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5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Oncology                                                    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6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Emergency Department</w:t>
            </w:r>
          </w:p>
          <w:p w14:paraId="57705423" w14:textId="7F9E729F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7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Labor &amp; Delivery                                       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8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Pediatrics/NICU</w:t>
            </w:r>
          </w:p>
          <w:p w14:paraId="0B58AF97" w14:textId="761F3EDF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9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Procedural areas                                       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0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Ambulatory Clinics</w:t>
            </w:r>
          </w:p>
          <w:p w14:paraId="215C5668" w14:textId="3DDC54D9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1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Other; Describe:_______________________</w:t>
            </w:r>
          </w:p>
          <w:p w14:paraId="5303677C" w14:textId="2546112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>For any above check-marked patient care areas with a separate EHR/CPOE system, are the separate EHRs integrated/allow for data sharing with each other?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t xml:space="preserve">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2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Yes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3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No</w:t>
            </w:r>
          </w:p>
          <w:p w14:paraId="012D336F" w14:textId="7400E768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5F29DA8F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2563F659" w14:textId="107C10FF" w:rsidR="00BD06EF" w:rsidRPr="00336305" w:rsidRDefault="00BD06EF" w:rsidP="00BD06E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36305">
              <w:rPr>
                <w:rFonts w:asciiTheme="minorHAnsi" w:hAnsiTheme="minorHAnsi" w:cstheme="minorHAnsi"/>
                <w:color w:val="000000" w:themeColor="text1"/>
              </w:rPr>
              <w:lastRenderedPageBreak/>
              <w:t>The use of information technology and automation is consistent with established best practices to optimize medication safety and efficiency in the medication-use process.  (5.2.e)</w:t>
            </w:r>
          </w:p>
          <w:p w14:paraId="04A73AA9" w14:textId="77777777" w:rsidR="00BD06EF" w:rsidRPr="00336305" w:rsidRDefault="00BD06EF" w:rsidP="00BD06E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6EE5E56" w14:textId="655FC05F" w:rsidR="00BD06EF" w:rsidRPr="00336305" w:rsidRDefault="00BD06EF" w:rsidP="00BD06EF">
            <w:pPr>
              <w:rPr>
                <w:rStyle w:val="CommentReference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36305">
              <w:rPr>
                <w:rFonts w:asciiTheme="minorHAnsi" w:hAnsiTheme="minorHAnsi" w:cstheme="minorHAnsi"/>
                <w:color w:val="000000" w:themeColor="text1"/>
              </w:rPr>
              <w:t>Smart pumps are interfaced with the electronic health record. (5.2.e.1)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51A5D8AA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776A3624" w14:textId="2971EEA5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Are there any patient care areas where IV smart pumps are not utilized?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4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Yes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5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No</w:t>
            </w:r>
          </w:p>
          <w:p w14:paraId="09128847" w14:textId="11BB460F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>If yes, identify patient care areas where IV smart pumps are not utilized:______________________________</w:t>
            </w:r>
          </w:p>
          <w:p w14:paraId="2702B3F5" w14:textId="7777777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</w:p>
          <w:p w14:paraId="2DBE7F45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Describe who manages the IV smart pump library/dataset and the frequency of smart pump CQI data review:</w:t>
            </w:r>
          </w:p>
          <w:p w14:paraId="3C33B72E" w14:textId="29502ADE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________________________________________________________________________________________</w:t>
            </w:r>
          </w:p>
          <w:p w14:paraId="0B5208D8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</w:p>
          <w:p w14:paraId="6275E046" w14:textId="42C903AE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If smart pumps are not interfaced with the EHR, is there a timeline and/or what is the timeline for implementation? _________________________________________________________________________</w:t>
            </w:r>
          </w:p>
        </w:tc>
      </w:tr>
      <w:tr w:rsidR="00336305" w:rsidRPr="00336305" w14:paraId="6F0D7A0B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shd w:val="clear" w:color="auto" w:fill="FBE4D5" w:themeFill="accent2" w:themeFillTint="33"/>
          </w:tcPr>
          <w:p w14:paraId="47FBD599" w14:textId="77777777" w:rsidR="00BD06EF" w:rsidRPr="00336305" w:rsidRDefault="00BD06EF" w:rsidP="00BD06EF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005" w:type="dxa"/>
            <w:gridSpan w:val="3"/>
            <w:shd w:val="clear" w:color="auto" w:fill="FBE4D5" w:themeFill="accent2" w:themeFillTint="33"/>
          </w:tcPr>
          <w:p w14:paraId="233E256D" w14:textId="20BEE0E3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Yes/NO/PARTIAL/NA</w:t>
            </w:r>
          </w:p>
        </w:tc>
        <w:tc>
          <w:tcPr>
            <w:tcW w:w="9123" w:type="dxa"/>
            <w:gridSpan w:val="17"/>
            <w:shd w:val="clear" w:color="auto" w:fill="FBE4D5" w:themeFill="accent2" w:themeFillTint="33"/>
          </w:tcPr>
          <w:p w14:paraId="55C6297A" w14:textId="77777777" w:rsidR="00BD06EF" w:rsidRPr="00336305" w:rsidRDefault="00BD06EF" w:rsidP="00BD06EF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222E8E15" w14:textId="2E3202F7" w:rsidR="00BD06EF" w:rsidRPr="00336305" w:rsidRDefault="00BD06EF" w:rsidP="00BD06EF">
            <w:pPr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/>
                <w:i/>
                <w:color w:val="000000" w:themeColor="text1"/>
                <w:sz w:val="22"/>
                <w:szCs w:val="22"/>
              </w:rPr>
              <w:t>Additional information</w:t>
            </w:r>
          </w:p>
        </w:tc>
      </w:tr>
      <w:tr w:rsidR="00336305" w:rsidRPr="00336305" w14:paraId="758EBE3E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38116354" w14:textId="0DBDF8D8" w:rsidR="00BD06EF" w:rsidRPr="00336305" w:rsidRDefault="00BD06EF" w:rsidP="00BD06EF">
            <w:pPr>
              <w:rPr>
                <w:rStyle w:val="CommentReference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>Pharmacy has implemented systems for reporting, analyzing, and monitoring medication safety events. (5.2.f)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0E1C68C8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7226F223" w14:textId="3DE2591D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Is there an interdisciplinary medication safety committee in place?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6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Yes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9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7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No</w:t>
            </w:r>
          </w:p>
          <w:p w14:paraId="57C8B085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</w:p>
          <w:p w14:paraId="3DB15FB9" w14:textId="6F2E7BC1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Who is involved in the interdisciplinary medication safety committee?</w:t>
            </w:r>
          </w:p>
          <w:p w14:paraId="54238FFD" w14:textId="27634A6C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0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8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Providers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1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9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Nursing  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0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Pharmacy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3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1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Other; List:____________________</w:t>
            </w:r>
          </w:p>
          <w:p w14:paraId="45E6C758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                       </w:t>
            </w:r>
          </w:p>
          <w:p w14:paraId="608D5DC4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What platform/system is used for medication event reporting?  _______________________________</w:t>
            </w:r>
          </w:p>
          <w:p w14:paraId="72EC7D45" w14:textId="5B7707FD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List the most recent root cause analysis conducted at the site that pharmacy was involved with: ________________________________________________________________________________________</w:t>
            </w:r>
          </w:p>
        </w:tc>
      </w:tr>
      <w:tr w:rsidR="00336305" w:rsidRPr="00336305" w14:paraId="5141A7D9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4F2BEFD4" w14:textId="378D5C37" w:rsidR="00BD06EF" w:rsidRPr="00336305" w:rsidRDefault="00BD06EF" w:rsidP="00BD06EF">
            <w:pPr>
              <w:rPr>
                <w:rStyle w:val="CommentReference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>Pharmacy services include the conduct of medication-use evaluations (MUEs). (5.2.g.1)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639C64D1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01D486BD" w14:textId="0E765876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Cs/>
                <w:color w:val="000000" w:themeColor="text1"/>
              </w:rPr>
              <w:t>List the three most recent MUEs, including dates, completed (site or system-level):_____________________</w:t>
            </w:r>
          </w:p>
        </w:tc>
      </w:tr>
      <w:tr w:rsidR="00336305" w:rsidRPr="00336305" w14:paraId="3402362B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43B97831" w14:textId="467DC098" w:rsidR="00BD06EF" w:rsidRPr="00336305" w:rsidRDefault="00BD06EF" w:rsidP="00BD06EF">
            <w:pPr>
              <w:rPr>
                <w:rStyle w:val="CommentReference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36305">
              <w:rPr>
                <w:rStyle w:val="CommentReference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Pharmacists provide prospective review of all medication orders. (5.3.a.1)</w:t>
            </w:r>
          </w:p>
        </w:tc>
        <w:tc>
          <w:tcPr>
            <w:tcW w:w="1005" w:type="dxa"/>
            <w:gridSpan w:val="3"/>
          </w:tcPr>
          <w:p w14:paraId="3D44BF00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2F0C3D83" w14:textId="06914D0E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>Note: Prospective order review in this section is defined as the pharmacist review of the medication order occurring prior to the dispensing of the medication; This section is related to medication overrides at the ADC level. Auto-verification processes are addressed above in Standard 5.2.e.</w:t>
            </w:r>
          </w:p>
          <w:p w14:paraId="554E0674" w14:textId="77777777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</w:p>
          <w:p w14:paraId="543024FC" w14:textId="7505CE18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/>
                <w:color w:val="000000" w:themeColor="text1"/>
              </w:rPr>
              <w:t>If partial implementation only, select patient care areas where pharmacists do not routinely prospectively review medication orders outside of emergent situations (e.g., non-profiled ADCs):</w:t>
            </w:r>
          </w:p>
          <w:p w14:paraId="2A4923A5" w14:textId="33787941" w:rsidR="00BD06EF" w:rsidRPr="00336305" w:rsidRDefault="00BD06EF" w:rsidP="00BD06EF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2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ED  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3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OR/Procedural Areas 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4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Psychiatry/Behavioral Health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5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Rehab Unit</w:t>
            </w:r>
          </w:p>
          <w:p w14:paraId="11603C9E" w14:textId="2CD8B00E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8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6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ED “Hold” Patients/Boarded Patients</w:t>
            </w:r>
          </w:p>
        </w:tc>
      </w:tr>
      <w:tr w:rsidR="00336305" w:rsidRPr="00336305" w14:paraId="12766AFC" w14:textId="77777777" w:rsidTr="005F6E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67AACB57" w14:textId="5B43281D" w:rsidR="00BD06EF" w:rsidRPr="00336305" w:rsidRDefault="00BD06EF" w:rsidP="00BD06EF">
            <w:pPr>
              <w:tabs>
                <w:tab w:val="left" w:pos="1245"/>
              </w:tabs>
              <w:rPr>
                <w:rStyle w:val="CommentReference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 xml:space="preserve">Pharmacists participate in population health services </w:t>
            </w:r>
            <w:r w:rsidRPr="00336305">
              <w:rPr>
                <w:rFonts w:asciiTheme="minorHAnsi" w:hAnsiTheme="minorHAnsi" w:cstheme="minorHAnsi"/>
                <w:color w:val="000000" w:themeColor="text1"/>
              </w:rPr>
              <w:t>(i.e., increased immunization initiatives, medication adherence assessments, employee health assessments, targeted medication interventions based on pre-determined metrics/identified gaps in care, etc.).</w:t>
            </w: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 xml:space="preserve"> (5.3.a.2)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1E47C9C9" w14:textId="28F5DF16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4314DD31" w14:textId="4EB6EFD0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Cs/>
                <w:color w:val="000000" w:themeColor="text1"/>
              </w:rPr>
              <w:t>List examples and dates completed: ___________________________________________________________</w:t>
            </w:r>
          </w:p>
        </w:tc>
      </w:tr>
      <w:tr w:rsidR="00336305" w:rsidRPr="00336305" w14:paraId="6AD68CEC" w14:textId="77777777" w:rsidTr="005F6E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781C7564" w14:textId="678619AC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Theme="minorHAnsi" w:hAnsiTheme="minorHAnsi" w:cstheme="minorHAnsi"/>
                <w:color w:val="000000" w:themeColor="text1"/>
              </w:rPr>
              <w:lastRenderedPageBreak/>
              <w:t>Pharmacists practice under collaborative practice agreements (e.g., chronic disease state management, ED insulin management, outpatient medication refill authorization, outpatient acute antimicrobial management, etc.). (5.3.a.3)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76D06E51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1AF06799" w14:textId="08771B51" w:rsidR="00BD06EF" w:rsidRPr="00336305" w:rsidRDefault="00BD06EF" w:rsidP="00BD06EF">
            <w:pPr>
              <w:rPr>
                <w:rFonts w:ascii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hAnsi="Calibri" w:cs="Calibri"/>
                <w:iCs/>
                <w:color w:val="000000" w:themeColor="text1"/>
              </w:rPr>
              <w:t>List the collaborative practice agreements (CPAs) in place: _________________________________________</w:t>
            </w:r>
          </w:p>
          <w:p w14:paraId="3C3112F1" w14:textId="77777777" w:rsidR="00BD06EF" w:rsidRPr="00336305" w:rsidRDefault="00BD06EF" w:rsidP="00BD06EF">
            <w:pPr>
              <w:rPr>
                <w:rFonts w:ascii="Calibri" w:hAnsi="Calibri" w:cs="Calibri"/>
                <w:iCs/>
                <w:color w:val="000000" w:themeColor="text1"/>
              </w:rPr>
            </w:pPr>
          </w:p>
          <w:p w14:paraId="5A41998C" w14:textId="77777777" w:rsidR="00BD06EF" w:rsidRPr="00336305" w:rsidRDefault="00BD06EF" w:rsidP="00BD06EF">
            <w:pPr>
              <w:rPr>
                <w:rFonts w:ascii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hAnsi="Calibri" w:cs="Calibri"/>
                <w:iCs/>
                <w:color w:val="000000" w:themeColor="text1"/>
              </w:rPr>
              <w:t>Select the following activities that pharmacists perform under CPAs:</w:t>
            </w:r>
          </w:p>
          <w:p w14:paraId="091123DF" w14:textId="367EF6B2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9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7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Start/stop medication therapy               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0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8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Optimize/adjust medication therapy</w:t>
            </w:r>
          </w:p>
          <w:p w14:paraId="7199D93B" w14:textId="03DCF6E8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1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9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Order medication refills                           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2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40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Order laboratory tests</w:t>
            </w:r>
          </w:p>
          <w:p w14:paraId="2A368821" w14:textId="3523E723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3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41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Perform physical assessments                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4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42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Other; Describe:_______________________________</w:t>
            </w:r>
          </w:p>
          <w:p w14:paraId="5AB1E5B1" w14:textId="77777777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</w:p>
          <w:p w14:paraId="35251655" w14:textId="118F9EE5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>If CPAs are not in place for ambulatory/outpatient pharmacy services, describe the pharmacist scope of practice in the ambulatory/outpatient setting:___________________________________________________</w:t>
            </w:r>
          </w:p>
        </w:tc>
      </w:tr>
      <w:tr w:rsidR="00336305" w:rsidRPr="00336305" w14:paraId="3D6A48EA" w14:textId="77777777" w:rsidTr="005F6E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3ECFA9C9" w14:textId="3910F4E3" w:rsidR="00BD06EF" w:rsidRPr="00336305" w:rsidRDefault="00BD06EF" w:rsidP="00BD06E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36305">
              <w:rPr>
                <w:rFonts w:asciiTheme="minorHAnsi" w:hAnsiTheme="minorHAnsi" w:cstheme="minorHAnsi"/>
                <w:color w:val="000000" w:themeColor="text1"/>
              </w:rPr>
              <w:t>Pharmacists collaborate with the patient, family, and caregivers to manage patient care medication-related needs and education. (5.3.a.5)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3FB14E93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0B51C38D" w14:textId="04302696" w:rsidR="00BD06EF" w:rsidRPr="00336305" w:rsidRDefault="00BD06EF" w:rsidP="00BD06EF">
            <w:pPr>
              <w:rPr>
                <w:rFonts w:ascii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hAnsi="Calibri" w:cs="Calibri"/>
                <w:iCs/>
                <w:color w:val="000000" w:themeColor="text1"/>
              </w:rPr>
              <w:t>% of patients where pharmacy personnel provide discharge medication education:_____________</w:t>
            </w:r>
          </w:p>
          <w:p w14:paraId="4A1D0F6D" w14:textId="77777777" w:rsidR="00BD06EF" w:rsidRPr="00336305" w:rsidRDefault="00BD06EF" w:rsidP="00BD06EF">
            <w:pPr>
              <w:rPr>
                <w:rFonts w:ascii="Calibri" w:hAnsi="Calibri" w:cs="Calibri"/>
                <w:iCs/>
                <w:color w:val="000000" w:themeColor="text1"/>
              </w:rPr>
            </w:pPr>
          </w:p>
          <w:p w14:paraId="149DE8CE" w14:textId="242A7185" w:rsidR="00BD06EF" w:rsidRPr="00336305" w:rsidRDefault="00BD06EF" w:rsidP="00BD06EF">
            <w:pPr>
              <w:rPr>
                <w:rFonts w:ascii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hAnsi="Calibri" w:cs="Calibri"/>
                <w:iCs/>
                <w:color w:val="000000" w:themeColor="text1"/>
              </w:rPr>
              <w:t>Select the situations where pharmacy personnel routinely provide patient/caregiver education (beyond an offer to counsel):</w:t>
            </w:r>
          </w:p>
          <w:p w14:paraId="3FCDDF25" w14:textId="66CD1A18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5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43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New medications               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6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44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Medications w/dose changes</w:t>
            </w:r>
          </w:p>
          <w:p w14:paraId="32F702C2" w14:textId="40094352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7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45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Medications requiring dosage form/administration education (e.g., pumps, injections, inhalers)</w:t>
            </w:r>
          </w:p>
          <w:p w14:paraId="57F673AB" w14:textId="5CA4CC28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8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46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High-risk/targeted medications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9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47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High-risk patient populations (e.g., readmission risk, transplant)</w:t>
            </w:r>
          </w:p>
          <w:p w14:paraId="10202CFB" w14:textId="2BB43AB6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0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48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Specific disease states            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1"/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49"/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Other; Describe:_______________________________</w:t>
            </w:r>
          </w:p>
        </w:tc>
      </w:tr>
      <w:tr w:rsidR="00336305" w:rsidRPr="00336305" w14:paraId="4C731516" w14:textId="77777777" w:rsidTr="005F6E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4FFE956" w14:textId="7D2774B5" w:rsidR="00BD06EF" w:rsidRPr="00336305" w:rsidRDefault="00BD06EF" w:rsidP="00BD06E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36305">
              <w:rPr>
                <w:rFonts w:asciiTheme="minorHAnsi" w:hAnsiTheme="minorHAnsi" w:cstheme="minorHAnsi"/>
                <w:color w:val="000000" w:themeColor="text1"/>
              </w:rPr>
              <w:t>Pharmacists and pharmacy technicians are involved in medication-related transitions of care activities.  (5.3.a.6)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78A77A5B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6A6A4A93" w14:textId="4B359D1E" w:rsidR="00BD06EF" w:rsidRPr="00336305" w:rsidRDefault="00BD06EF" w:rsidP="00BD06E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hAnsi="Calibri" w:cs="Calibri"/>
                <w:iCs/>
                <w:color w:val="000000" w:themeColor="text1"/>
              </w:rPr>
              <w:t>% of patients where pharmacy personnel conduct medication history intake and/or participate in admission medication reconciliation: ________________</w:t>
            </w:r>
          </w:p>
          <w:p w14:paraId="328B3D06" w14:textId="49F470E8" w:rsidR="00BD06EF" w:rsidRPr="00336305" w:rsidRDefault="00BD06EF" w:rsidP="00BD06E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hAnsi="Calibri" w:cs="Calibri"/>
                <w:iCs/>
                <w:color w:val="000000" w:themeColor="text1"/>
              </w:rPr>
              <w:t>% of patients where pharmacists participate in discharge medication review/discharge medication reconciliation: _________________</w:t>
            </w:r>
          </w:p>
          <w:p w14:paraId="4C0DE766" w14:textId="17D015FA" w:rsidR="00BD06EF" w:rsidRPr="00336305" w:rsidRDefault="00BD06EF" w:rsidP="00BD06E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hAnsi="Calibri" w:cs="Calibri"/>
                <w:iCs/>
                <w:color w:val="000000" w:themeColor="text1"/>
              </w:rPr>
              <w:t>Is there a meds-to-beds service? _______________   Capture Rate (%):___________</w:t>
            </w:r>
          </w:p>
        </w:tc>
      </w:tr>
      <w:tr w:rsidR="00336305" w:rsidRPr="00336305" w14:paraId="212C3A7C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2C4DE849" w14:textId="3C072B57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Style w:val="CommentReference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Pharmacy services are provided 24 hours/day; 7 days/week (5.3.a.8)</w:t>
            </w:r>
          </w:p>
        </w:tc>
        <w:tc>
          <w:tcPr>
            <w:tcW w:w="1005" w:type="dxa"/>
            <w:gridSpan w:val="3"/>
          </w:tcPr>
          <w:p w14:paraId="43D4F343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2204C41E" w14:textId="35FB1441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  <w:r w:rsidRPr="00336305">
              <w:rPr>
                <w:rFonts w:ascii="Calibri" w:hAnsi="Calibri" w:cs="Calibri"/>
                <w:i/>
                <w:color w:val="000000" w:themeColor="text1"/>
              </w:rPr>
              <w:t>If partial or no, describe after-hours coverage for order verification, clinical consults, drug information, and medication management issues:____________________________________________________________</w:t>
            </w:r>
          </w:p>
          <w:p w14:paraId="5B853AC3" w14:textId="06EE8D1C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2BAC5E3D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159DE917" w14:textId="4D6EB763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>Pharmacists perform point-of-care testing, perform physical assessments, order laboratory tests (5.3.b.1)</w:t>
            </w:r>
          </w:p>
        </w:tc>
        <w:tc>
          <w:tcPr>
            <w:tcW w:w="1005" w:type="dxa"/>
            <w:gridSpan w:val="3"/>
          </w:tcPr>
          <w:p w14:paraId="6603CB6E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3AA01E04" w14:textId="6E18D8D6" w:rsidR="00BD06EF" w:rsidRPr="00336305" w:rsidRDefault="00BD06EF" w:rsidP="00BD06EF">
            <w:pPr>
              <w:rPr>
                <w:rFonts w:ascii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Cs/>
                <w:color w:val="000000" w:themeColor="text1"/>
              </w:rPr>
              <w:t>List examples: ___________________________________________________________________________</w:t>
            </w:r>
          </w:p>
        </w:tc>
      </w:tr>
      <w:tr w:rsidR="00336305" w:rsidRPr="00336305" w14:paraId="23971298" w14:textId="77777777" w:rsidTr="005F6E5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4270C187" w14:textId="1EA1681A" w:rsidR="00BD06EF" w:rsidRPr="00336305" w:rsidRDefault="00BD06EF" w:rsidP="00BD06E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36305">
              <w:rPr>
                <w:rFonts w:asciiTheme="minorHAnsi" w:eastAsia="Calibri" w:hAnsiTheme="minorHAnsi" w:cstheme="minorHAnsi"/>
                <w:color w:val="000000" w:themeColor="text1"/>
              </w:rPr>
              <w:t>Pharmacists document patient care recommendations and treatment plans in patients’ permanent medical record. (5.3.b.4)</w:t>
            </w:r>
          </w:p>
        </w:tc>
        <w:tc>
          <w:tcPr>
            <w:tcW w:w="1005" w:type="dxa"/>
            <w:gridSpan w:val="3"/>
            <w:shd w:val="clear" w:color="auto" w:fill="BFBFBF" w:themeFill="background1" w:themeFillShade="BF"/>
          </w:tcPr>
          <w:p w14:paraId="75EAA559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9123" w:type="dxa"/>
            <w:gridSpan w:val="17"/>
          </w:tcPr>
          <w:p w14:paraId="7EAC22EA" w14:textId="79777BB5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Pharmacist documentation in the EHR is accessible to healthcare providers outside of pharmacy </w:t>
            </w:r>
            <w:r w:rsidR="006E4ABA"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ABA"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="006E4ABA"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="006E4ABA"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="006E4ABA"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r w:rsidR="006E4ABA"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Yes </w:t>
            </w:r>
            <w:r w:rsidR="006E4ABA"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ABA" w:rsidRPr="00336305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="006E4ABA" w:rsidRPr="00336305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="006E4ABA"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="006E4ABA" w:rsidRPr="00336305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r w:rsidR="006E4ABA" w:rsidRPr="00336305">
              <w:rPr>
                <w:rFonts w:ascii="Calibri" w:eastAsia="Calibri" w:hAnsi="Calibri" w:cs="Calibri"/>
                <w:iCs/>
                <w:color w:val="000000" w:themeColor="text1"/>
              </w:rPr>
              <w:t>No</w:t>
            </w: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  </w:t>
            </w:r>
          </w:p>
          <w:p w14:paraId="459FEEC0" w14:textId="3EAE56EF" w:rsidR="00BD06EF" w:rsidRPr="00336305" w:rsidRDefault="00BD06EF" w:rsidP="00BD06EF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iCs/>
                <w:color w:val="000000" w:themeColor="text1"/>
              </w:rPr>
              <w:t xml:space="preserve">List when pharmacists are required to document in the EHR:_____________________________________      </w:t>
            </w:r>
          </w:p>
        </w:tc>
      </w:tr>
      <w:tr w:rsidR="00336305" w:rsidRPr="00336305" w14:paraId="6D067901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2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</w:tcPr>
          <w:p w14:paraId="65AC0D26" w14:textId="77777777" w:rsidR="00BD06EF" w:rsidRPr="00336305" w:rsidRDefault="00BD06EF" w:rsidP="00BD06EF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336305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TECHNOLOGY SYSTEMS</w:t>
            </w:r>
          </w:p>
        </w:tc>
        <w:tc>
          <w:tcPr>
            <w:tcW w:w="10113" w:type="dxa"/>
            <w:gridSpan w:val="19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</w:tcPr>
          <w:p w14:paraId="06CA1A16" w14:textId="168999C5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 xml:space="preserve">Note the name of the technology/system used (as applicable to your facility); </w:t>
            </w:r>
          </w:p>
          <w:p w14:paraId="6782BAF2" w14:textId="103E8337" w:rsidR="00BD06EF" w:rsidRPr="00336305" w:rsidRDefault="00BD06EF" w:rsidP="00BD06EF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/>
                <w:color w:val="000000" w:themeColor="text1"/>
              </w:rPr>
              <w:t>if technology is not used, mark as N/A</w:t>
            </w:r>
          </w:p>
          <w:p w14:paraId="45912A09" w14:textId="1D4AD286" w:rsidR="00BD06EF" w:rsidRPr="00336305" w:rsidRDefault="00BD06EF" w:rsidP="00BD06EF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color w:val="000000" w:themeColor="text1"/>
              </w:rPr>
              <w:t>(Questions apply to the pharmacy department as a whole and NOT per service area)</w:t>
            </w:r>
          </w:p>
        </w:tc>
      </w:tr>
      <w:tr w:rsidR="00336305" w:rsidRPr="00336305" w14:paraId="3A201C7F" w14:textId="77777777" w:rsidTr="00A377D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3225809B" w14:textId="5E38746F" w:rsidR="00BD06EF" w:rsidRPr="00336305" w:rsidRDefault="00BD06EF" w:rsidP="00BD06EF">
            <w:pPr>
              <w:tabs>
                <w:tab w:val="left" w:pos="930"/>
              </w:tabs>
              <w:rPr>
                <w:rFonts w:ascii="Calibri" w:hAnsi="Calibri" w:cs="Calibri"/>
                <w:b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Cs/>
                <w:color w:val="000000" w:themeColor="text1"/>
              </w:rPr>
              <w:t>Automated dispensing cabinets</w:t>
            </w:r>
          </w:p>
        </w:tc>
        <w:tc>
          <w:tcPr>
            <w:tcW w:w="10128" w:type="dxa"/>
            <w:gridSpan w:val="20"/>
          </w:tcPr>
          <w:p w14:paraId="5D9F0F70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5ED8FEB4" w14:textId="77777777" w:rsidTr="00A377D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7D6207ED" w14:textId="76B1DA73" w:rsidR="00BD06EF" w:rsidRPr="00336305" w:rsidRDefault="00BD06EF" w:rsidP="00BD06EF">
            <w:pPr>
              <w:tabs>
                <w:tab w:val="left" w:pos="930"/>
              </w:tabs>
              <w:rPr>
                <w:rFonts w:ascii="Calibri" w:hAnsi="Calibri" w:cs="Calibri"/>
                <w:b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Cs/>
                <w:color w:val="000000" w:themeColor="text1"/>
              </w:rPr>
              <w:t>Controlled substance storage</w:t>
            </w:r>
          </w:p>
        </w:tc>
        <w:tc>
          <w:tcPr>
            <w:tcW w:w="10128" w:type="dxa"/>
            <w:gridSpan w:val="20"/>
          </w:tcPr>
          <w:p w14:paraId="3A86C24E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6F42FEB4" w14:textId="77777777" w:rsidTr="00A377D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2116771A" w14:textId="4F81B602" w:rsidR="00BD06EF" w:rsidRPr="00336305" w:rsidRDefault="00BD06EF" w:rsidP="00BD06EF">
            <w:pPr>
              <w:tabs>
                <w:tab w:val="left" w:pos="930"/>
              </w:tabs>
              <w:rPr>
                <w:rFonts w:ascii="Calibri" w:hAnsi="Calibri" w:cs="Calibri"/>
                <w:b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Cs/>
                <w:color w:val="000000" w:themeColor="text1"/>
              </w:rPr>
              <w:t>Electronic Health Record</w:t>
            </w:r>
          </w:p>
        </w:tc>
        <w:tc>
          <w:tcPr>
            <w:tcW w:w="10128" w:type="dxa"/>
            <w:gridSpan w:val="20"/>
          </w:tcPr>
          <w:p w14:paraId="436AB232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47437816" w14:textId="77777777" w:rsidTr="00B452A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2B3E4971" w14:textId="4CF94ABE" w:rsidR="00BD06EF" w:rsidRPr="00336305" w:rsidRDefault="00BD06EF" w:rsidP="00BD06EF">
            <w:pPr>
              <w:tabs>
                <w:tab w:val="left" w:pos="930"/>
              </w:tabs>
              <w:rPr>
                <w:rFonts w:ascii="Calibri" w:hAnsi="Calibri" w:cs="Calibri"/>
                <w:b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Cs/>
                <w:color w:val="000000" w:themeColor="text1"/>
              </w:rPr>
              <w:t>Clinical surveillance &amp; documentation platforms/medication adherence software/medication therapy management platforms</w:t>
            </w:r>
          </w:p>
        </w:tc>
        <w:tc>
          <w:tcPr>
            <w:tcW w:w="10128" w:type="dxa"/>
            <w:gridSpan w:val="20"/>
          </w:tcPr>
          <w:p w14:paraId="0F944C65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1B9242C8" w14:textId="77777777" w:rsidTr="00A377D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D092AFA" w14:textId="7DB04E4D" w:rsidR="00BD06EF" w:rsidRPr="00336305" w:rsidRDefault="00BD06EF" w:rsidP="00BD06EF">
            <w:pPr>
              <w:tabs>
                <w:tab w:val="left" w:pos="930"/>
              </w:tabs>
              <w:rPr>
                <w:rFonts w:ascii="Calibri" w:hAnsi="Calibri" w:cs="Calibri"/>
                <w:b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Cs/>
                <w:color w:val="000000" w:themeColor="text1"/>
              </w:rPr>
              <w:t>“Smart” infusion devices</w:t>
            </w:r>
          </w:p>
        </w:tc>
        <w:tc>
          <w:tcPr>
            <w:tcW w:w="10128" w:type="dxa"/>
            <w:gridSpan w:val="20"/>
          </w:tcPr>
          <w:p w14:paraId="43C299C7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327FF5BA" w14:textId="77777777" w:rsidTr="00A377D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518C42D" w14:textId="27E2DB4C" w:rsidR="00BD06EF" w:rsidRPr="00336305" w:rsidRDefault="00BD06EF" w:rsidP="00BD06EF">
            <w:pPr>
              <w:tabs>
                <w:tab w:val="left" w:pos="930"/>
              </w:tabs>
              <w:rPr>
                <w:rFonts w:ascii="Calibri" w:hAnsi="Calibri" w:cs="Calibri"/>
                <w:b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Cs/>
                <w:color w:val="000000" w:themeColor="text1"/>
              </w:rPr>
              <w:t>IV workflow software</w:t>
            </w:r>
          </w:p>
        </w:tc>
        <w:tc>
          <w:tcPr>
            <w:tcW w:w="10128" w:type="dxa"/>
            <w:gridSpan w:val="20"/>
          </w:tcPr>
          <w:p w14:paraId="322AE42A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35D11601" w14:textId="77777777" w:rsidTr="00A377D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1084BC60" w14:textId="4503C209" w:rsidR="00BD06EF" w:rsidRPr="00336305" w:rsidRDefault="00BD06EF" w:rsidP="00BD06EF">
            <w:pPr>
              <w:tabs>
                <w:tab w:val="left" w:pos="930"/>
              </w:tabs>
              <w:rPr>
                <w:rFonts w:ascii="Calibri" w:hAnsi="Calibri" w:cs="Calibri"/>
                <w:b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Cs/>
                <w:color w:val="000000" w:themeColor="text1"/>
              </w:rPr>
              <w:lastRenderedPageBreak/>
              <w:t>Refrigerator temperature monitoring</w:t>
            </w:r>
          </w:p>
        </w:tc>
        <w:tc>
          <w:tcPr>
            <w:tcW w:w="10128" w:type="dxa"/>
            <w:gridSpan w:val="20"/>
          </w:tcPr>
          <w:p w14:paraId="4F3B6CFD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347987F7" w14:textId="77777777" w:rsidTr="00A377D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7202AB92" w14:textId="3C379B6D" w:rsidR="00BD06EF" w:rsidRPr="00336305" w:rsidRDefault="00BD06EF" w:rsidP="00BD06EF">
            <w:pPr>
              <w:tabs>
                <w:tab w:val="left" w:pos="930"/>
              </w:tabs>
              <w:rPr>
                <w:rFonts w:ascii="Calibri" w:hAnsi="Calibri" w:cs="Calibri"/>
                <w:b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Cs/>
                <w:color w:val="000000" w:themeColor="text1"/>
              </w:rPr>
              <w:t>Robot</w:t>
            </w:r>
          </w:p>
        </w:tc>
        <w:tc>
          <w:tcPr>
            <w:tcW w:w="10128" w:type="dxa"/>
            <w:gridSpan w:val="20"/>
          </w:tcPr>
          <w:p w14:paraId="6B7CF96C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36544EA1" w14:textId="77777777" w:rsidTr="00A377D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3561DF94" w14:textId="3C527B5D" w:rsidR="00BD06EF" w:rsidRPr="00336305" w:rsidRDefault="00BD06EF" w:rsidP="00BD06EF">
            <w:pPr>
              <w:tabs>
                <w:tab w:val="left" w:pos="930"/>
              </w:tabs>
              <w:rPr>
                <w:rFonts w:ascii="Calibri" w:hAnsi="Calibri" w:cs="Calibri"/>
                <w:b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Cs/>
                <w:color w:val="000000" w:themeColor="text1"/>
              </w:rPr>
              <w:t>IV Robot (syringe/bag)</w:t>
            </w:r>
          </w:p>
        </w:tc>
        <w:tc>
          <w:tcPr>
            <w:tcW w:w="10128" w:type="dxa"/>
            <w:gridSpan w:val="20"/>
          </w:tcPr>
          <w:p w14:paraId="06CB0A3C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65181F65" w14:textId="77777777" w:rsidTr="00A377D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B593E1E" w14:textId="435385A9" w:rsidR="00BD06EF" w:rsidRPr="00336305" w:rsidRDefault="00BD06EF" w:rsidP="00BD06EF">
            <w:pPr>
              <w:tabs>
                <w:tab w:val="left" w:pos="930"/>
              </w:tabs>
              <w:rPr>
                <w:rFonts w:ascii="Calibri" w:hAnsi="Calibri" w:cs="Calibri"/>
                <w:b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Cs/>
                <w:color w:val="000000" w:themeColor="text1"/>
              </w:rPr>
              <w:t>Packager</w:t>
            </w:r>
          </w:p>
        </w:tc>
        <w:tc>
          <w:tcPr>
            <w:tcW w:w="10128" w:type="dxa"/>
            <w:gridSpan w:val="20"/>
          </w:tcPr>
          <w:p w14:paraId="09B0F79E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15F03ECD" w14:textId="77777777" w:rsidTr="00A377DC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E3E23D4" w14:textId="763B8D4B" w:rsidR="00BD06EF" w:rsidRPr="00336305" w:rsidRDefault="00BD06EF" w:rsidP="00BD06EF">
            <w:pPr>
              <w:tabs>
                <w:tab w:val="left" w:pos="930"/>
              </w:tabs>
              <w:rPr>
                <w:rFonts w:ascii="Calibri" w:hAnsi="Calibri" w:cs="Calibri"/>
                <w:b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Cs/>
                <w:color w:val="000000" w:themeColor="text1"/>
              </w:rPr>
              <w:t>Carousel</w:t>
            </w:r>
          </w:p>
        </w:tc>
        <w:tc>
          <w:tcPr>
            <w:tcW w:w="10128" w:type="dxa"/>
            <w:gridSpan w:val="20"/>
          </w:tcPr>
          <w:p w14:paraId="10F15901" w14:textId="77777777" w:rsidR="00BD06EF" w:rsidRPr="00336305" w:rsidRDefault="00BD06EF" w:rsidP="00BD06EF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</w:tr>
      <w:tr w:rsidR="00336305" w:rsidRPr="00336305" w14:paraId="47C0F294" w14:textId="77777777" w:rsidTr="00362E4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37" w:type="dxa"/>
            <w:gridSpan w:val="21"/>
            <w:tcBorders>
              <w:top w:val="single" w:sz="6" w:space="0" w:color="000000"/>
              <w:bottom w:val="single" w:sz="6" w:space="0" w:color="000000"/>
            </w:tcBorders>
          </w:tcPr>
          <w:p w14:paraId="315FA78F" w14:textId="77777777" w:rsidR="00BD06EF" w:rsidRPr="00336305" w:rsidRDefault="00BD06EF" w:rsidP="00BD06EF">
            <w:pPr>
              <w:rPr>
                <w:rFonts w:ascii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hAnsi="Calibri" w:cs="Calibri"/>
                <w:iCs/>
                <w:color w:val="000000" w:themeColor="text1"/>
              </w:rPr>
              <w:t>List any planned changes/additions to technology systems within the next three years at site and anticipated timeframe:_________________________________________________</w:t>
            </w:r>
          </w:p>
          <w:p w14:paraId="724E7A91" w14:textId="76BA8F16" w:rsidR="00BD06EF" w:rsidRPr="00336305" w:rsidRDefault="00BD06EF" w:rsidP="00BD06EF">
            <w:pPr>
              <w:rPr>
                <w:rFonts w:ascii="Calibri" w:hAnsi="Calibri" w:cs="Calibri"/>
                <w:iCs/>
                <w:color w:val="000000" w:themeColor="text1"/>
              </w:rPr>
            </w:pPr>
          </w:p>
        </w:tc>
      </w:tr>
      <w:tr w:rsidR="00336305" w:rsidRPr="00336305" w14:paraId="7B19F59E" w14:textId="77777777" w:rsidTr="00362E4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37" w:type="dxa"/>
            <w:gridSpan w:val="21"/>
            <w:tcBorders>
              <w:top w:val="single" w:sz="6" w:space="0" w:color="000000"/>
              <w:bottom w:val="single" w:sz="6" w:space="0" w:color="000000"/>
            </w:tcBorders>
          </w:tcPr>
          <w:p w14:paraId="411FC6C9" w14:textId="2E8481BB" w:rsidR="00BD06EF" w:rsidRPr="00336305" w:rsidRDefault="00BD06EF" w:rsidP="00BD06EF">
            <w:pPr>
              <w:rPr>
                <w:rFonts w:ascii="Calibri" w:hAnsi="Calibri" w:cs="Calibri"/>
                <w:iCs/>
                <w:color w:val="000000" w:themeColor="text1"/>
              </w:rPr>
            </w:pPr>
            <w:r w:rsidRPr="00336305">
              <w:rPr>
                <w:rFonts w:ascii="Calibri" w:eastAsia="Calibri" w:hAnsi="Calibri"/>
                <w:snapToGrid w:val="0"/>
                <w:color w:val="000000" w:themeColor="text1"/>
              </w:rPr>
              <w:t xml:space="preserve">List any current/planned capital expenditures/leases </w:t>
            </w:r>
            <w:r w:rsidRPr="00336305">
              <w:rPr>
                <w:rFonts w:ascii="Calibri" w:eastAsia="Calibri" w:hAnsi="Calibri"/>
                <w:i/>
                <w:iCs/>
                <w:snapToGrid w:val="0"/>
                <w:color w:val="000000" w:themeColor="text1"/>
              </w:rPr>
              <w:t>unrelated</w:t>
            </w:r>
            <w:r w:rsidRPr="00336305">
              <w:rPr>
                <w:rFonts w:ascii="Calibri" w:eastAsia="Calibri" w:hAnsi="Calibri"/>
                <w:snapToGrid w:val="0"/>
                <w:color w:val="000000" w:themeColor="text1"/>
              </w:rPr>
              <w:t xml:space="preserve"> to technology</w:t>
            </w:r>
            <w:r w:rsidR="00893A82" w:rsidRPr="00336305">
              <w:rPr>
                <w:rFonts w:ascii="Calibri" w:eastAsia="Calibri" w:hAnsi="Calibri"/>
                <w:snapToGrid w:val="0"/>
                <w:color w:val="000000" w:themeColor="text1"/>
              </w:rPr>
              <w:t xml:space="preserve"> (e.g., IV room remodel, pharmacy expansion)</w:t>
            </w:r>
            <w:r w:rsidRPr="00336305">
              <w:rPr>
                <w:rFonts w:ascii="Calibri" w:eastAsia="Calibri" w:hAnsi="Calibri"/>
                <w:snapToGrid w:val="0"/>
                <w:color w:val="000000" w:themeColor="text1"/>
              </w:rPr>
              <w:t xml:space="preserve"> </w:t>
            </w:r>
            <w:r w:rsidR="00893A82" w:rsidRPr="00336305">
              <w:rPr>
                <w:rFonts w:ascii="Calibri" w:eastAsia="Calibri" w:hAnsi="Calibri"/>
                <w:snapToGrid w:val="0"/>
                <w:color w:val="000000" w:themeColor="text1"/>
              </w:rPr>
              <w:t>with</w:t>
            </w:r>
            <w:r w:rsidRPr="00336305">
              <w:rPr>
                <w:rFonts w:ascii="Calibri" w:eastAsia="Calibri" w:hAnsi="Calibri"/>
                <w:snapToGrid w:val="0"/>
                <w:color w:val="000000" w:themeColor="text1"/>
              </w:rPr>
              <w:t xml:space="preserve">in </w:t>
            </w:r>
            <w:r w:rsidR="00893A82" w:rsidRPr="00336305">
              <w:rPr>
                <w:rFonts w:ascii="Calibri" w:eastAsia="Calibri" w:hAnsi="Calibri"/>
                <w:snapToGrid w:val="0"/>
                <w:color w:val="000000" w:themeColor="text1"/>
              </w:rPr>
              <w:t xml:space="preserve">the </w:t>
            </w:r>
            <w:r w:rsidRPr="00336305">
              <w:rPr>
                <w:rFonts w:ascii="Calibri" w:eastAsia="Calibri" w:hAnsi="Calibri"/>
                <w:snapToGrid w:val="0"/>
                <w:color w:val="000000" w:themeColor="text1"/>
              </w:rPr>
              <w:t>next three years</w:t>
            </w:r>
            <w:r w:rsidR="00893A82" w:rsidRPr="00336305">
              <w:rPr>
                <w:rFonts w:ascii="Calibri" w:eastAsia="Calibri" w:hAnsi="Calibri"/>
                <w:snapToGrid w:val="0"/>
                <w:color w:val="000000" w:themeColor="text1"/>
              </w:rPr>
              <w:t xml:space="preserve"> at site and anticipated timeframe</w:t>
            </w:r>
            <w:r w:rsidRPr="00336305">
              <w:rPr>
                <w:rFonts w:ascii="Calibri" w:eastAsia="Calibri" w:hAnsi="Calibri"/>
                <w:snapToGrid w:val="0"/>
                <w:color w:val="000000" w:themeColor="text1"/>
              </w:rPr>
              <w:t>:</w:t>
            </w:r>
            <w:r w:rsidR="00893A82" w:rsidRPr="00336305">
              <w:rPr>
                <w:rFonts w:ascii="Calibri" w:eastAsia="Calibri" w:hAnsi="Calibri"/>
                <w:snapToGrid w:val="0"/>
                <w:color w:val="000000" w:themeColor="text1"/>
              </w:rPr>
              <w:t>__________________________________________________________________________________________________________________________________________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page" w:tblpX="558" w:tblpY="359"/>
        <w:tblW w:w="15025" w:type="dxa"/>
        <w:tblLook w:val="04A0" w:firstRow="1" w:lastRow="0" w:firstColumn="1" w:lastColumn="0" w:noHBand="0" w:noVBand="1"/>
      </w:tblPr>
      <w:tblGrid>
        <w:gridCol w:w="2563"/>
        <w:gridCol w:w="987"/>
        <w:gridCol w:w="1874"/>
        <w:gridCol w:w="1443"/>
        <w:gridCol w:w="2578"/>
        <w:gridCol w:w="1440"/>
        <w:gridCol w:w="4140"/>
      </w:tblGrid>
      <w:tr w:rsidR="00336305" w:rsidRPr="00336305" w14:paraId="0FA3ED91" w14:textId="77777777" w:rsidTr="00BD06EF">
        <w:trPr>
          <w:trHeight w:val="278"/>
        </w:trPr>
        <w:tc>
          <w:tcPr>
            <w:tcW w:w="2563" w:type="dxa"/>
          </w:tcPr>
          <w:bookmarkEnd w:id="1"/>
          <w:p w14:paraId="2D01F9E8" w14:textId="6F7EBAB1" w:rsidR="00BD06EF" w:rsidRPr="00336305" w:rsidRDefault="00BD06EF" w:rsidP="00BD06E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36305">
              <w:rPr>
                <w:rFonts w:ascii="Calibri" w:hAnsi="Calibri" w:cs="Calibri"/>
                <w:b/>
                <w:bCs/>
                <w:color w:val="000000" w:themeColor="text1"/>
              </w:rPr>
              <w:t xml:space="preserve">Residency Program </w:t>
            </w:r>
          </w:p>
          <w:p w14:paraId="378C465E" w14:textId="3B0C8960" w:rsidR="00BD06EF" w:rsidRPr="00336305" w:rsidRDefault="00BD06EF" w:rsidP="00BD06EF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3630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AF2460" w:rsidRPr="0033630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Using the rows below, l</w:t>
            </w:r>
            <w:r w:rsidRPr="0033630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ist each residency program that uses this</w:t>
            </w:r>
            <w:r w:rsidR="00973308" w:rsidRPr="0033630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site</w:t>
            </w:r>
            <w:r w:rsidR="00505022" w:rsidRPr="0033630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and is currently being surveyed</w:t>
            </w:r>
            <w:r w:rsidRPr="0033630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; add rows as needed)</w:t>
            </w:r>
          </w:p>
          <w:p w14:paraId="18D5AB5C" w14:textId="08F0EE24" w:rsidR="00B2538B" w:rsidRPr="00336305" w:rsidRDefault="00B2538B" w:rsidP="00BD06EF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3630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***</w:t>
            </w:r>
            <w:r w:rsidR="00505022" w:rsidRPr="0033630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If</w:t>
            </w:r>
            <w:r w:rsidR="00B8066B" w:rsidRPr="0033630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any questions, consult with Lead Surveyor</w:t>
            </w:r>
            <w:r w:rsidRPr="0033630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987" w:type="dxa"/>
          </w:tcPr>
          <w:p w14:paraId="495BF762" w14:textId="77777777" w:rsidR="00BD06EF" w:rsidRPr="00336305" w:rsidRDefault="00BD06EF" w:rsidP="00BD06E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36305">
              <w:rPr>
                <w:rFonts w:ascii="Calibri" w:hAnsi="Calibri" w:cs="Calibri"/>
                <w:b/>
                <w:bCs/>
                <w:color w:val="000000" w:themeColor="text1"/>
              </w:rPr>
              <w:t xml:space="preserve">Does RPD practice at this site? </w:t>
            </w:r>
          </w:p>
          <w:p w14:paraId="581BA902" w14:textId="682E554C" w:rsidR="00BD06EF" w:rsidRPr="00336305" w:rsidRDefault="00BD06EF" w:rsidP="00BD06EF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74" w:type="dxa"/>
          </w:tcPr>
          <w:p w14:paraId="382FA198" w14:textId="1E703FB1" w:rsidR="00BD06EF" w:rsidRPr="00336305" w:rsidRDefault="00BD06EF" w:rsidP="00BD06EF">
            <w:pPr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  <w:r w:rsidRPr="00336305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IF</w:t>
            </w:r>
            <w:r w:rsidRPr="0033630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RPD does NOT practice at this site, name of qualified RPh preceptor at this site who is responsible for overseeing the resident(s) and collaborating with the RPD</w:t>
            </w:r>
          </w:p>
        </w:tc>
        <w:tc>
          <w:tcPr>
            <w:tcW w:w="1443" w:type="dxa"/>
          </w:tcPr>
          <w:p w14:paraId="6B683789" w14:textId="79EB579D" w:rsidR="00BD06EF" w:rsidRPr="00336305" w:rsidRDefault="00BD06EF" w:rsidP="00BD06E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3630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Average number of hours per week of residency program administration time allocated </w:t>
            </w:r>
            <w:r w:rsidR="000B54A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</w:t>
            </w:r>
            <w:r w:rsidRPr="0033630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RPD</w:t>
            </w:r>
          </w:p>
        </w:tc>
        <w:tc>
          <w:tcPr>
            <w:tcW w:w="2578" w:type="dxa"/>
          </w:tcPr>
          <w:p w14:paraId="16572554" w14:textId="613043F3" w:rsidR="00BD06EF" w:rsidRPr="00336305" w:rsidRDefault="000B54AC" w:rsidP="00BD06E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Is this acute care site a </w:t>
            </w:r>
            <w:r w:rsidR="00BD06EF" w:rsidRPr="00336305">
              <w:rPr>
                <w:rFonts w:ascii="Calibri" w:hAnsi="Calibri" w:cs="Calibri"/>
                <w:b/>
                <w:bCs/>
                <w:color w:val="000000" w:themeColor="text1"/>
              </w:rPr>
              <w:t xml:space="preserve">Primary Practice Site or 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a </w:t>
            </w:r>
            <w:r w:rsidR="00BD06EF" w:rsidRPr="00336305">
              <w:rPr>
                <w:rFonts w:ascii="Calibri" w:hAnsi="Calibri" w:cs="Calibri"/>
                <w:b/>
                <w:bCs/>
                <w:color w:val="000000" w:themeColor="text1"/>
              </w:rPr>
              <w:t>Participating Site for</w:t>
            </w:r>
            <w:r w:rsidR="00A538C8" w:rsidRPr="00336305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a </w:t>
            </w:r>
            <w:r w:rsidR="00A538C8" w:rsidRPr="00336305">
              <w:rPr>
                <w:rFonts w:ascii="Calibri" w:hAnsi="Calibri" w:cs="Calibri"/>
                <w:b/>
                <w:bCs/>
                <w:color w:val="000000" w:themeColor="text1"/>
              </w:rPr>
              <w:t>Staffing/Service Commitment learning experience (LE) in</w:t>
            </w:r>
            <w:r w:rsidR="00BD06EF" w:rsidRPr="00336305">
              <w:rPr>
                <w:rFonts w:ascii="Calibri" w:hAnsi="Calibri" w:cs="Calibri"/>
                <w:b/>
                <w:bCs/>
                <w:color w:val="000000" w:themeColor="text1"/>
              </w:rPr>
              <w:t xml:space="preserve"> Residency Program?</w:t>
            </w:r>
          </w:p>
        </w:tc>
        <w:tc>
          <w:tcPr>
            <w:tcW w:w="1440" w:type="dxa"/>
          </w:tcPr>
          <w:p w14:paraId="283FCA94" w14:textId="2FF0EF17" w:rsidR="00BD06EF" w:rsidRPr="00336305" w:rsidRDefault="00BD06EF" w:rsidP="00BD06E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36305">
              <w:rPr>
                <w:rFonts w:ascii="Calibri" w:hAnsi="Calibri" w:cs="Calibri"/>
                <w:b/>
                <w:bCs/>
                <w:color w:val="000000" w:themeColor="text1"/>
              </w:rPr>
              <w:t xml:space="preserve">Percentage </w:t>
            </w:r>
            <w:r w:rsidRPr="0033630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of Residency Training Conducted at this </w:t>
            </w:r>
            <w:r w:rsidR="000B54A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Si</w:t>
            </w:r>
            <w:r w:rsidRPr="00336305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</w:t>
            </w:r>
          </w:p>
        </w:tc>
        <w:tc>
          <w:tcPr>
            <w:tcW w:w="4140" w:type="dxa"/>
          </w:tcPr>
          <w:p w14:paraId="305B8518" w14:textId="77777777" w:rsidR="00BD06EF" w:rsidRPr="00336305" w:rsidRDefault="00BD06EF" w:rsidP="00BD06EF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 w:rsidRPr="00336305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 xml:space="preserve">If participating sites are used to provide </w:t>
            </w:r>
            <w:r w:rsidRPr="0033630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u w:val="single"/>
              </w:rPr>
              <w:t>required</w:t>
            </w:r>
            <w:r w:rsidRPr="00336305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 xml:space="preserve"> direct patient care learning experiences, list all </w:t>
            </w:r>
            <w:r w:rsidRPr="0033630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u w:val="single"/>
              </w:rPr>
              <w:t>required</w:t>
            </w:r>
            <w:r w:rsidRPr="00336305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 xml:space="preserve"> direct patient care learning experiences conducted at </w:t>
            </w:r>
            <w:r w:rsidRPr="0033630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u w:val="single"/>
              </w:rPr>
              <w:t>this</w:t>
            </w:r>
            <w:r w:rsidRPr="00336305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 xml:space="preserve"> site:</w:t>
            </w:r>
          </w:p>
          <w:p w14:paraId="324B590C" w14:textId="77777777" w:rsidR="00BD06EF" w:rsidRPr="00336305" w:rsidRDefault="00BD06EF" w:rsidP="00BD06E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36305" w:rsidRPr="00336305" w14:paraId="244395A9" w14:textId="77777777" w:rsidTr="00BD06EF">
        <w:trPr>
          <w:trHeight w:val="278"/>
        </w:trPr>
        <w:tc>
          <w:tcPr>
            <w:tcW w:w="2563" w:type="dxa"/>
          </w:tcPr>
          <w:p w14:paraId="1EDD7CBD" w14:textId="140A4F9E" w:rsidR="00BD06EF" w:rsidRPr="00336305" w:rsidRDefault="00BD06EF" w:rsidP="00BD06EF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336305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Residency Program #1 Name</w:t>
            </w:r>
          </w:p>
        </w:tc>
        <w:tc>
          <w:tcPr>
            <w:tcW w:w="987" w:type="dxa"/>
          </w:tcPr>
          <w:p w14:paraId="71C52323" w14:textId="77777777" w:rsidR="00BD06EF" w:rsidRPr="00336305" w:rsidRDefault="00BD06EF" w:rsidP="00BD06E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36305">
              <w:rPr>
                <w:rFonts w:cstheme="minorHAnsi"/>
                <w:color w:val="000000" w:themeColor="text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6"/>
            <w:r w:rsidRPr="00336305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336305">
              <w:rPr>
                <w:rFonts w:cstheme="minorHAnsi"/>
                <w:color w:val="000000" w:themeColor="text1"/>
              </w:rPr>
            </w:r>
            <w:r w:rsidRPr="00336305">
              <w:rPr>
                <w:rFonts w:cstheme="minorHAnsi"/>
                <w:color w:val="000000" w:themeColor="text1"/>
              </w:rPr>
              <w:fldChar w:fldCharType="separate"/>
            </w:r>
            <w:r w:rsidRPr="00336305">
              <w:rPr>
                <w:rFonts w:cstheme="minorHAnsi"/>
                <w:color w:val="000000" w:themeColor="text1"/>
              </w:rPr>
              <w:fldChar w:fldCharType="end"/>
            </w:r>
            <w:bookmarkEnd w:id="50"/>
            <w:r w:rsidRPr="00336305">
              <w:rPr>
                <w:rFonts w:asciiTheme="minorHAnsi" w:hAnsiTheme="minorHAnsi" w:cstheme="minorHAnsi"/>
                <w:color w:val="000000" w:themeColor="text1"/>
              </w:rPr>
              <w:t xml:space="preserve"> Yes</w:t>
            </w:r>
          </w:p>
          <w:p w14:paraId="320726D1" w14:textId="12AB03A1" w:rsidR="00BD06EF" w:rsidRPr="00336305" w:rsidRDefault="00BD06EF" w:rsidP="00BD06EF">
            <w:pPr>
              <w:rPr>
                <w:color w:val="000000" w:themeColor="text1"/>
              </w:rPr>
            </w:pPr>
            <w:r w:rsidRPr="00336305">
              <w:rPr>
                <w:rFonts w:cstheme="minorHAnsi"/>
                <w:color w:val="000000" w:themeColor="text1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7"/>
            <w:r w:rsidRPr="00336305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336305">
              <w:rPr>
                <w:rFonts w:cstheme="minorHAnsi"/>
                <w:color w:val="000000" w:themeColor="text1"/>
              </w:rPr>
            </w:r>
            <w:r w:rsidRPr="00336305">
              <w:rPr>
                <w:rFonts w:cstheme="minorHAnsi"/>
                <w:color w:val="000000" w:themeColor="text1"/>
              </w:rPr>
              <w:fldChar w:fldCharType="separate"/>
            </w:r>
            <w:r w:rsidRPr="00336305">
              <w:rPr>
                <w:rFonts w:cstheme="minorHAnsi"/>
                <w:color w:val="000000" w:themeColor="text1"/>
              </w:rPr>
              <w:fldChar w:fldCharType="end"/>
            </w:r>
            <w:bookmarkEnd w:id="51"/>
            <w:r w:rsidRPr="00336305">
              <w:rPr>
                <w:rFonts w:asciiTheme="minorHAnsi" w:hAnsiTheme="minorHAnsi" w:cstheme="minorHAnsi"/>
                <w:color w:val="000000" w:themeColor="text1"/>
              </w:rPr>
              <w:t xml:space="preserve"> No</w:t>
            </w:r>
          </w:p>
        </w:tc>
        <w:tc>
          <w:tcPr>
            <w:tcW w:w="1874" w:type="dxa"/>
          </w:tcPr>
          <w:p w14:paraId="5768F6B1" w14:textId="77777777" w:rsidR="00BD06EF" w:rsidRPr="00336305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1443" w:type="dxa"/>
          </w:tcPr>
          <w:p w14:paraId="3CC1B442" w14:textId="77777777" w:rsidR="00BD06EF" w:rsidRPr="00336305" w:rsidRDefault="00BD06EF" w:rsidP="00BD06EF">
            <w:pPr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</w:tcPr>
          <w:p w14:paraId="70CCCB2D" w14:textId="29F735C9" w:rsidR="00BD06EF" w:rsidRPr="00336305" w:rsidRDefault="00BD06EF" w:rsidP="00BD06EF">
            <w:pPr>
              <w:rPr>
                <w:color w:val="000000" w:themeColor="text1"/>
                <w:sz w:val="18"/>
                <w:szCs w:val="18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33630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Primary Practice Site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33630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 Participating Site where Staffing/Service Commitment </w:t>
            </w:r>
            <w:r w:rsidR="00A538C8" w:rsidRPr="0033630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LE</w:t>
            </w:r>
            <w:r w:rsidRPr="0033630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is completed</w:t>
            </w:r>
          </w:p>
        </w:tc>
        <w:tc>
          <w:tcPr>
            <w:tcW w:w="1440" w:type="dxa"/>
          </w:tcPr>
          <w:p w14:paraId="7B9B663E" w14:textId="77777777" w:rsidR="00BD06EF" w:rsidRPr="00336305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4140" w:type="dxa"/>
          </w:tcPr>
          <w:p w14:paraId="13AE641E" w14:textId="77777777" w:rsidR="00BD06EF" w:rsidRPr="00336305" w:rsidRDefault="00BD06EF" w:rsidP="00BD06EF">
            <w:pPr>
              <w:rPr>
                <w:color w:val="000000" w:themeColor="text1"/>
              </w:rPr>
            </w:pPr>
          </w:p>
        </w:tc>
      </w:tr>
      <w:tr w:rsidR="00336305" w:rsidRPr="00336305" w14:paraId="0A6F9FAC" w14:textId="77777777" w:rsidTr="00BD06EF">
        <w:trPr>
          <w:trHeight w:val="267"/>
        </w:trPr>
        <w:tc>
          <w:tcPr>
            <w:tcW w:w="2563" w:type="dxa"/>
          </w:tcPr>
          <w:p w14:paraId="4FD1482A" w14:textId="25E7C01C" w:rsidR="00BD06EF" w:rsidRPr="00336305" w:rsidRDefault="00BD06EF" w:rsidP="00BD06EF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336305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Residency Program #2 Name</w:t>
            </w:r>
          </w:p>
        </w:tc>
        <w:tc>
          <w:tcPr>
            <w:tcW w:w="987" w:type="dxa"/>
          </w:tcPr>
          <w:p w14:paraId="7D04B01F" w14:textId="77777777" w:rsidR="00BD06EF" w:rsidRPr="00336305" w:rsidRDefault="00BD06EF" w:rsidP="00BD06E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36305">
              <w:rPr>
                <w:rFonts w:cstheme="minorHAnsi"/>
                <w:color w:val="000000" w:themeColor="text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336305">
              <w:rPr>
                <w:rFonts w:cstheme="minorHAnsi"/>
                <w:color w:val="000000" w:themeColor="text1"/>
              </w:rPr>
            </w:r>
            <w:r w:rsidRPr="00336305">
              <w:rPr>
                <w:rFonts w:cstheme="minorHAnsi"/>
                <w:color w:val="000000" w:themeColor="text1"/>
              </w:rPr>
              <w:fldChar w:fldCharType="separate"/>
            </w:r>
            <w:r w:rsidRPr="00336305">
              <w:rPr>
                <w:rFonts w:cstheme="minorHAnsi"/>
                <w:color w:val="000000" w:themeColor="text1"/>
              </w:rPr>
              <w:fldChar w:fldCharType="end"/>
            </w:r>
            <w:r w:rsidRPr="00336305">
              <w:rPr>
                <w:rFonts w:asciiTheme="minorHAnsi" w:hAnsiTheme="minorHAnsi" w:cstheme="minorHAnsi"/>
                <w:color w:val="000000" w:themeColor="text1"/>
              </w:rPr>
              <w:t xml:space="preserve"> Yes</w:t>
            </w:r>
          </w:p>
          <w:p w14:paraId="2ACA4FF2" w14:textId="37E592B1" w:rsidR="00BD06EF" w:rsidRPr="00336305" w:rsidRDefault="00BD06EF" w:rsidP="00BD06EF">
            <w:pPr>
              <w:rPr>
                <w:color w:val="000000" w:themeColor="text1"/>
              </w:rPr>
            </w:pPr>
            <w:r w:rsidRPr="00336305">
              <w:rPr>
                <w:rFonts w:cstheme="minorHAnsi"/>
                <w:color w:val="000000" w:themeColor="text1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336305">
              <w:rPr>
                <w:rFonts w:cstheme="minorHAnsi"/>
                <w:color w:val="000000" w:themeColor="text1"/>
              </w:rPr>
            </w:r>
            <w:r w:rsidRPr="00336305">
              <w:rPr>
                <w:rFonts w:cstheme="minorHAnsi"/>
                <w:color w:val="000000" w:themeColor="text1"/>
              </w:rPr>
              <w:fldChar w:fldCharType="separate"/>
            </w:r>
            <w:r w:rsidRPr="00336305">
              <w:rPr>
                <w:rFonts w:cstheme="minorHAnsi"/>
                <w:color w:val="000000" w:themeColor="text1"/>
              </w:rPr>
              <w:fldChar w:fldCharType="end"/>
            </w:r>
            <w:r w:rsidRPr="00336305">
              <w:rPr>
                <w:rFonts w:asciiTheme="minorHAnsi" w:hAnsiTheme="minorHAnsi" w:cstheme="minorHAnsi"/>
                <w:color w:val="000000" w:themeColor="text1"/>
              </w:rPr>
              <w:t xml:space="preserve"> No</w:t>
            </w:r>
          </w:p>
        </w:tc>
        <w:tc>
          <w:tcPr>
            <w:tcW w:w="1874" w:type="dxa"/>
          </w:tcPr>
          <w:p w14:paraId="2E69C4D7" w14:textId="77777777" w:rsidR="00BD06EF" w:rsidRPr="00336305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1443" w:type="dxa"/>
          </w:tcPr>
          <w:p w14:paraId="555476A3" w14:textId="77777777" w:rsidR="00BD06EF" w:rsidRPr="00336305" w:rsidRDefault="00BD06EF" w:rsidP="00BD06EF">
            <w:pPr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</w:tcPr>
          <w:p w14:paraId="2AB14259" w14:textId="44E5EE48" w:rsidR="00BD06EF" w:rsidRPr="00336305" w:rsidRDefault="00A538C8" w:rsidP="00BD06EF">
            <w:pPr>
              <w:rPr>
                <w:color w:val="000000" w:themeColor="text1"/>
                <w:sz w:val="18"/>
                <w:szCs w:val="18"/>
              </w:rPr>
            </w:pP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33630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Primary Practice Site           </w: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336305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33630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 Participating Site where Staffing/Service Commitment LE is completed</w:t>
            </w:r>
          </w:p>
        </w:tc>
        <w:tc>
          <w:tcPr>
            <w:tcW w:w="1440" w:type="dxa"/>
          </w:tcPr>
          <w:p w14:paraId="6D4B2CCB" w14:textId="77777777" w:rsidR="00BD06EF" w:rsidRPr="00336305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4140" w:type="dxa"/>
          </w:tcPr>
          <w:p w14:paraId="78024720" w14:textId="77777777" w:rsidR="00BD06EF" w:rsidRPr="00336305" w:rsidRDefault="00BD06EF" w:rsidP="00BD06EF">
            <w:pPr>
              <w:rPr>
                <w:color w:val="000000" w:themeColor="text1"/>
              </w:rPr>
            </w:pPr>
          </w:p>
        </w:tc>
      </w:tr>
      <w:tr w:rsidR="00336305" w:rsidRPr="00336305" w14:paraId="737E41A8" w14:textId="77777777" w:rsidTr="00BD06EF">
        <w:trPr>
          <w:trHeight w:val="278"/>
        </w:trPr>
        <w:tc>
          <w:tcPr>
            <w:tcW w:w="2563" w:type="dxa"/>
          </w:tcPr>
          <w:p w14:paraId="774D4580" w14:textId="39333A63" w:rsidR="00BD06EF" w:rsidRPr="0041688D" w:rsidRDefault="00BD06EF" w:rsidP="00BD06EF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41688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Residency Program #3 Name</w:t>
            </w:r>
          </w:p>
        </w:tc>
        <w:tc>
          <w:tcPr>
            <w:tcW w:w="987" w:type="dxa"/>
          </w:tcPr>
          <w:p w14:paraId="7D396CD5" w14:textId="77777777" w:rsidR="00BD06EF" w:rsidRPr="0041688D" w:rsidRDefault="00BD06EF" w:rsidP="00BD06E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88D">
              <w:rPr>
                <w:rFonts w:cstheme="minorHAnsi"/>
                <w:color w:val="000000" w:themeColor="text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41688D">
              <w:rPr>
                <w:rFonts w:cstheme="minorHAnsi"/>
                <w:color w:val="000000" w:themeColor="text1"/>
              </w:rPr>
            </w:r>
            <w:r w:rsidRPr="0041688D">
              <w:rPr>
                <w:rFonts w:cstheme="minorHAnsi"/>
                <w:color w:val="000000" w:themeColor="text1"/>
              </w:rPr>
              <w:fldChar w:fldCharType="separate"/>
            </w:r>
            <w:r w:rsidRPr="0041688D">
              <w:rPr>
                <w:rFonts w:cstheme="minorHAnsi"/>
                <w:color w:val="000000" w:themeColor="text1"/>
              </w:rPr>
              <w:fldChar w:fldCharType="end"/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t xml:space="preserve"> Yes</w:t>
            </w:r>
          </w:p>
          <w:p w14:paraId="6A702C4B" w14:textId="1F113419" w:rsidR="00BD06EF" w:rsidRPr="0041688D" w:rsidRDefault="00BD06EF" w:rsidP="00BD06EF">
            <w:pPr>
              <w:rPr>
                <w:color w:val="000000" w:themeColor="text1"/>
              </w:rPr>
            </w:pPr>
            <w:r w:rsidRPr="0041688D">
              <w:rPr>
                <w:rFonts w:cstheme="minorHAnsi"/>
                <w:color w:val="000000" w:themeColor="text1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41688D">
              <w:rPr>
                <w:rFonts w:cstheme="minorHAnsi"/>
                <w:color w:val="000000" w:themeColor="text1"/>
              </w:rPr>
            </w:r>
            <w:r w:rsidRPr="0041688D">
              <w:rPr>
                <w:rFonts w:cstheme="minorHAnsi"/>
                <w:color w:val="000000" w:themeColor="text1"/>
              </w:rPr>
              <w:fldChar w:fldCharType="separate"/>
            </w:r>
            <w:r w:rsidRPr="0041688D">
              <w:rPr>
                <w:rFonts w:cstheme="minorHAnsi"/>
                <w:color w:val="000000" w:themeColor="text1"/>
              </w:rPr>
              <w:fldChar w:fldCharType="end"/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t xml:space="preserve"> No</w:t>
            </w:r>
          </w:p>
        </w:tc>
        <w:tc>
          <w:tcPr>
            <w:tcW w:w="1874" w:type="dxa"/>
          </w:tcPr>
          <w:p w14:paraId="6C602F8E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1443" w:type="dxa"/>
          </w:tcPr>
          <w:p w14:paraId="68B42C2A" w14:textId="77777777" w:rsidR="00BD06EF" w:rsidRPr="0041688D" w:rsidRDefault="00BD06EF" w:rsidP="00BD06EF">
            <w:pPr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</w:tcPr>
          <w:p w14:paraId="410D5385" w14:textId="5D537EAC" w:rsidR="00BD06EF" w:rsidRPr="0041688D" w:rsidRDefault="00A538C8" w:rsidP="00BD06EF">
            <w:pPr>
              <w:rPr>
                <w:color w:val="000000" w:themeColor="text1"/>
                <w:sz w:val="18"/>
                <w:szCs w:val="18"/>
              </w:rPr>
            </w:pP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41688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Primary Practice Site           </w: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41688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 Participating Site where Staffing/Service Commitment LE is completed</w:t>
            </w:r>
          </w:p>
        </w:tc>
        <w:tc>
          <w:tcPr>
            <w:tcW w:w="1440" w:type="dxa"/>
          </w:tcPr>
          <w:p w14:paraId="3749F5C0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4140" w:type="dxa"/>
          </w:tcPr>
          <w:p w14:paraId="2B6597D3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</w:tr>
      <w:tr w:rsidR="00336305" w:rsidRPr="00336305" w14:paraId="31EF21A1" w14:textId="77777777" w:rsidTr="00BD06EF">
        <w:trPr>
          <w:trHeight w:val="278"/>
        </w:trPr>
        <w:tc>
          <w:tcPr>
            <w:tcW w:w="2563" w:type="dxa"/>
          </w:tcPr>
          <w:p w14:paraId="4DA9B939" w14:textId="7502D97F" w:rsidR="00BD06EF" w:rsidRPr="0041688D" w:rsidRDefault="00BD06EF" w:rsidP="00BD06EF">
            <w:pPr>
              <w:rPr>
                <w:color w:val="000000" w:themeColor="text1"/>
              </w:rPr>
            </w:pPr>
            <w:r w:rsidRPr="0041688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Residency Program #4 Name</w:t>
            </w:r>
          </w:p>
        </w:tc>
        <w:tc>
          <w:tcPr>
            <w:tcW w:w="987" w:type="dxa"/>
          </w:tcPr>
          <w:p w14:paraId="37983CE3" w14:textId="77777777" w:rsidR="00BD06EF" w:rsidRPr="0041688D" w:rsidRDefault="00BD06EF" w:rsidP="00BD06E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88D">
              <w:rPr>
                <w:rFonts w:cstheme="minorHAnsi"/>
                <w:color w:val="000000" w:themeColor="text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41688D">
              <w:rPr>
                <w:rFonts w:cstheme="minorHAnsi"/>
                <w:color w:val="000000" w:themeColor="text1"/>
              </w:rPr>
            </w:r>
            <w:r w:rsidRPr="0041688D">
              <w:rPr>
                <w:rFonts w:cstheme="minorHAnsi"/>
                <w:color w:val="000000" w:themeColor="text1"/>
              </w:rPr>
              <w:fldChar w:fldCharType="separate"/>
            </w:r>
            <w:r w:rsidRPr="0041688D">
              <w:rPr>
                <w:rFonts w:cstheme="minorHAnsi"/>
                <w:color w:val="000000" w:themeColor="text1"/>
              </w:rPr>
              <w:fldChar w:fldCharType="end"/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t xml:space="preserve"> Yes</w:t>
            </w:r>
          </w:p>
          <w:p w14:paraId="0333AED4" w14:textId="66649B2B" w:rsidR="00BD06EF" w:rsidRPr="0041688D" w:rsidRDefault="00BD06EF" w:rsidP="00BD06EF">
            <w:pPr>
              <w:rPr>
                <w:color w:val="000000" w:themeColor="text1"/>
              </w:rPr>
            </w:pPr>
            <w:r w:rsidRPr="0041688D">
              <w:rPr>
                <w:rFonts w:cstheme="minorHAnsi"/>
                <w:color w:val="000000" w:themeColor="text1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41688D">
              <w:rPr>
                <w:rFonts w:cstheme="minorHAnsi"/>
                <w:color w:val="000000" w:themeColor="text1"/>
              </w:rPr>
            </w:r>
            <w:r w:rsidRPr="0041688D">
              <w:rPr>
                <w:rFonts w:cstheme="minorHAnsi"/>
                <w:color w:val="000000" w:themeColor="text1"/>
              </w:rPr>
              <w:fldChar w:fldCharType="separate"/>
            </w:r>
            <w:r w:rsidRPr="0041688D">
              <w:rPr>
                <w:rFonts w:cstheme="minorHAnsi"/>
                <w:color w:val="000000" w:themeColor="text1"/>
              </w:rPr>
              <w:fldChar w:fldCharType="end"/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t xml:space="preserve"> No</w:t>
            </w:r>
          </w:p>
        </w:tc>
        <w:tc>
          <w:tcPr>
            <w:tcW w:w="1874" w:type="dxa"/>
          </w:tcPr>
          <w:p w14:paraId="70C6BCCD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1443" w:type="dxa"/>
          </w:tcPr>
          <w:p w14:paraId="59162F7E" w14:textId="77777777" w:rsidR="00BD06EF" w:rsidRPr="0041688D" w:rsidRDefault="00BD06EF" w:rsidP="00BD06EF">
            <w:pPr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</w:tcPr>
          <w:p w14:paraId="1345F0C0" w14:textId="24802145" w:rsidR="00BD06EF" w:rsidRPr="0041688D" w:rsidRDefault="00A538C8" w:rsidP="00BD06EF">
            <w:pPr>
              <w:rPr>
                <w:color w:val="000000" w:themeColor="text1"/>
                <w:sz w:val="18"/>
                <w:szCs w:val="18"/>
              </w:rPr>
            </w:pP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41688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Primary Practice Site           </w: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41688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 Participating Site where Staffing/Service Commitment LE is completed</w:t>
            </w:r>
          </w:p>
        </w:tc>
        <w:tc>
          <w:tcPr>
            <w:tcW w:w="1440" w:type="dxa"/>
          </w:tcPr>
          <w:p w14:paraId="7D31ABEB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4140" w:type="dxa"/>
          </w:tcPr>
          <w:p w14:paraId="759D6315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</w:tr>
      <w:tr w:rsidR="00336305" w:rsidRPr="00336305" w14:paraId="02F34144" w14:textId="77777777" w:rsidTr="00BD06EF">
        <w:trPr>
          <w:trHeight w:val="278"/>
        </w:trPr>
        <w:tc>
          <w:tcPr>
            <w:tcW w:w="2563" w:type="dxa"/>
          </w:tcPr>
          <w:p w14:paraId="3DE9E0D9" w14:textId="17B18088" w:rsidR="00BD06EF" w:rsidRPr="0041688D" w:rsidRDefault="00BD06EF" w:rsidP="00BD06EF">
            <w:pPr>
              <w:rPr>
                <w:color w:val="000000" w:themeColor="text1"/>
              </w:rPr>
            </w:pPr>
            <w:r w:rsidRPr="0041688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Residency Program #5 Name</w:t>
            </w:r>
          </w:p>
        </w:tc>
        <w:tc>
          <w:tcPr>
            <w:tcW w:w="987" w:type="dxa"/>
          </w:tcPr>
          <w:p w14:paraId="3CA19E22" w14:textId="77777777" w:rsidR="00BD06EF" w:rsidRPr="0041688D" w:rsidRDefault="00BD06EF" w:rsidP="00BD06E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88D">
              <w:rPr>
                <w:rFonts w:cstheme="minorHAnsi"/>
                <w:color w:val="000000" w:themeColor="text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41688D">
              <w:rPr>
                <w:rFonts w:cstheme="minorHAnsi"/>
                <w:color w:val="000000" w:themeColor="text1"/>
              </w:rPr>
            </w:r>
            <w:r w:rsidRPr="0041688D">
              <w:rPr>
                <w:rFonts w:cstheme="minorHAnsi"/>
                <w:color w:val="000000" w:themeColor="text1"/>
              </w:rPr>
              <w:fldChar w:fldCharType="separate"/>
            </w:r>
            <w:r w:rsidRPr="0041688D">
              <w:rPr>
                <w:rFonts w:cstheme="minorHAnsi"/>
                <w:color w:val="000000" w:themeColor="text1"/>
              </w:rPr>
              <w:fldChar w:fldCharType="end"/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t xml:space="preserve"> Yes</w:t>
            </w:r>
          </w:p>
          <w:p w14:paraId="5063C9FC" w14:textId="1F3C4C34" w:rsidR="00BD06EF" w:rsidRPr="0041688D" w:rsidRDefault="00BD06EF" w:rsidP="00BD06EF">
            <w:pPr>
              <w:rPr>
                <w:color w:val="000000" w:themeColor="text1"/>
              </w:rPr>
            </w:pPr>
            <w:r w:rsidRPr="0041688D">
              <w:rPr>
                <w:rFonts w:cstheme="minorHAnsi"/>
                <w:color w:val="000000" w:themeColor="text1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41688D">
              <w:rPr>
                <w:rFonts w:cstheme="minorHAnsi"/>
                <w:color w:val="000000" w:themeColor="text1"/>
              </w:rPr>
            </w:r>
            <w:r w:rsidRPr="0041688D">
              <w:rPr>
                <w:rFonts w:cstheme="minorHAnsi"/>
                <w:color w:val="000000" w:themeColor="text1"/>
              </w:rPr>
              <w:fldChar w:fldCharType="separate"/>
            </w:r>
            <w:r w:rsidRPr="0041688D">
              <w:rPr>
                <w:rFonts w:cstheme="minorHAnsi"/>
                <w:color w:val="000000" w:themeColor="text1"/>
              </w:rPr>
              <w:fldChar w:fldCharType="end"/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t xml:space="preserve"> No</w:t>
            </w:r>
          </w:p>
        </w:tc>
        <w:tc>
          <w:tcPr>
            <w:tcW w:w="1874" w:type="dxa"/>
          </w:tcPr>
          <w:p w14:paraId="1F48AAA1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1443" w:type="dxa"/>
          </w:tcPr>
          <w:p w14:paraId="0EB0B88A" w14:textId="77777777" w:rsidR="00BD06EF" w:rsidRPr="0041688D" w:rsidRDefault="00BD06EF" w:rsidP="00BD06EF">
            <w:pPr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</w:tcPr>
          <w:p w14:paraId="41C6B369" w14:textId="3FC4DC38" w:rsidR="00BD06EF" w:rsidRPr="0041688D" w:rsidRDefault="00A538C8" w:rsidP="00BD06EF">
            <w:pPr>
              <w:rPr>
                <w:color w:val="000000" w:themeColor="text1"/>
                <w:sz w:val="18"/>
                <w:szCs w:val="18"/>
              </w:rPr>
            </w:pP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41688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Primary Practice Site           </w: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41688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 Participating Site where Staffing/Service Commitment LE is completed</w:t>
            </w:r>
          </w:p>
        </w:tc>
        <w:tc>
          <w:tcPr>
            <w:tcW w:w="1440" w:type="dxa"/>
          </w:tcPr>
          <w:p w14:paraId="7EDDA393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4140" w:type="dxa"/>
          </w:tcPr>
          <w:p w14:paraId="17D935D7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</w:tr>
      <w:tr w:rsidR="00336305" w:rsidRPr="00336305" w14:paraId="29ED85B0" w14:textId="77777777" w:rsidTr="00BD06EF">
        <w:trPr>
          <w:trHeight w:val="278"/>
        </w:trPr>
        <w:tc>
          <w:tcPr>
            <w:tcW w:w="2563" w:type="dxa"/>
          </w:tcPr>
          <w:p w14:paraId="491B7E1B" w14:textId="044D9C2F" w:rsidR="00BD06EF" w:rsidRPr="0041688D" w:rsidRDefault="00BD06EF" w:rsidP="00BD06EF">
            <w:pPr>
              <w:rPr>
                <w:color w:val="000000" w:themeColor="text1"/>
              </w:rPr>
            </w:pPr>
            <w:r w:rsidRPr="0041688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Residency Program #6 Name</w:t>
            </w:r>
          </w:p>
        </w:tc>
        <w:tc>
          <w:tcPr>
            <w:tcW w:w="987" w:type="dxa"/>
          </w:tcPr>
          <w:p w14:paraId="6744362A" w14:textId="77777777" w:rsidR="00BD06EF" w:rsidRPr="0041688D" w:rsidRDefault="00BD06EF" w:rsidP="00BD06E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88D">
              <w:rPr>
                <w:rFonts w:cstheme="minorHAnsi"/>
                <w:color w:val="000000" w:themeColor="text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41688D">
              <w:rPr>
                <w:rFonts w:cstheme="minorHAnsi"/>
                <w:color w:val="000000" w:themeColor="text1"/>
              </w:rPr>
            </w:r>
            <w:r w:rsidRPr="0041688D">
              <w:rPr>
                <w:rFonts w:cstheme="minorHAnsi"/>
                <w:color w:val="000000" w:themeColor="text1"/>
              </w:rPr>
              <w:fldChar w:fldCharType="separate"/>
            </w:r>
            <w:r w:rsidRPr="0041688D">
              <w:rPr>
                <w:rFonts w:cstheme="minorHAnsi"/>
                <w:color w:val="000000" w:themeColor="text1"/>
              </w:rPr>
              <w:fldChar w:fldCharType="end"/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t xml:space="preserve"> Yes</w:t>
            </w:r>
          </w:p>
          <w:p w14:paraId="3EC1B8B0" w14:textId="3EDEC9D7" w:rsidR="00BD06EF" w:rsidRPr="0041688D" w:rsidRDefault="00BD06EF" w:rsidP="00BD06EF">
            <w:pPr>
              <w:rPr>
                <w:color w:val="000000" w:themeColor="text1"/>
              </w:rPr>
            </w:pPr>
            <w:r w:rsidRPr="0041688D">
              <w:rPr>
                <w:rFonts w:cstheme="minorHAnsi"/>
                <w:color w:val="000000" w:themeColor="text1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41688D">
              <w:rPr>
                <w:rFonts w:cstheme="minorHAnsi"/>
                <w:color w:val="000000" w:themeColor="text1"/>
              </w:rPr>
            </w:r>
            <w:r w:rsidRPr="0041688D">
              <w:rPr>
                <w:rFonts w:cstheme="minorHAnsi"/>
                <w:color w:val="000000" w:themeColor="text1"/>
              </w:rPr>
              <w:fldChar w:fldCharType="separate"/>
            </w:r>
            <w:r w:rsidRPr="0041688D">
              <w:rPr>
                <w:rFonts w:cstheme="minorHAnsi"/>
                <w:color w:val="000000" w:themeColor="text1"/>
              </w:rPr>
              <w:fldChar w:fldCharType="end"/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t xml:space="preserve"> No</w:t>
            </w:r>
          </w:p>
        </w:tc>
        <w:tc>
          <w:tcPr>
            <w:tcW w:w="1874" w:type="dxa"/>
          </w:tcPr>
          <w:p w14:paraId="28D7117B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1443" w:type="dxa"/>
          </w:tcPr>
          <w:p w14:paraId="34231D42" w14:textId="77777777" w:rsidR="00BD06EF" w:rsidRPr="0041688D" w:rsidRDefault="00BD06EF" w:rsidP="00BD06EF">
            <w:pPr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</w:tcPr>
          <w:p w14:paraId="5DC6517B" w14:textId="229ABA2A" w:rsidR="00BD06EF" w:rsidRPr="0041688D" w:rsidRDefault="00A538C8" w:rsidP="00BD06EF">
            <w:pPr>
              <w:rPr>
                <w:color w:val="000000" w:themeColor="text1"/>
                <w:sz w:val="18"/>
                <w:szCs w:val="18"/>
              </w:rPr>
            </w:pP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41688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Primary Practice Site           </w: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41688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 Participating Site where Staffing/Service Commitment LE is completed</w:t>
            </w:r>
          </w:p>
        </w:tc>
        <w:tc>
          <w:tcPr>
            <w:tcW w:w="1440" w:type="dxa"/>
          </w:tcPr>
          <w:p w14:paraId="1C30C58F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4140" w:type="dxa"/>
          </w:tcPr>
          <w:p w14:paraId="1617CBAE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</w:tr>
      <w:tr w:rsidR="00BD06EF" w14:paraId="1EB33496" w14:textId="77777777" w:rsidTr="00BD06EF">
        <w:trPr>
          <w:trHeight w:val="278"/>
        </w:trPr>
        <w:tc>
          <w:tcPr>
            <w:tcW w:w="2563" w:type="dxa"/>
          </w:tcPr>
          <w:p w14:paraId="182E829D" w14:textId="004CC577" w:rsidR="00BD06EF" w:rsidRPr="0041688D" w:rsidRDefault="00BD06EF" w:rsidP="00BD06EF">
            <w:pPr>
              <w:rPr>
                <w:color w:val="000000" w:themeColor="text1"/>
              </w:rPr>
            </w:pPr>
            <w:r w:rsidRPr="0041688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lastRenderedPageBreak/>
              <w:t>Residency Program #7 Name</w:t>
            </w:r>
          </w:p>
        </w:tc>
        <w:tc>
          <w:tcPr>
            <w:tcW w:w="987" w:type="dxa"/>
          </w:tcPr>
          <w:p w14:paraId="03F21C1E" w14:textId="77777777" w:rsidR="00BD06EF" w:rsidRPr="0041688D" w:rsidRDefault="00BD06EF" w:rsidP="00BD06E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88D">
              <w:rPr>
                <w:rFonts w:cstheme="minorHAnsi"/>
                <w:color w:val="000000" w:themeColor="text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41688D">
              <w:rPr>
                <w:rFonts w:cstheme="minorHAnsi"/>
                <w:color w:val="000000" w:themeColor="text1"/>
              </w:rPr>
            </w:r>
            <w:r w:rsidRPr="0041688D">
              <w:rPr>
                <w:rFonts w:cstheme="minorHAnsi"/>
                <w:color w:val="000000" w:themeColor="text1"/>
              </w:rPr>
              <w:fldChar w:fldCharType="separate"/>
            </w:r>
            <w:r w:rsidRPr="0041688D">
              <w:rPr>
                <w:rFonts w:cstheme="minorHAnsi"/>
                <w:color w:val="000000" w:themeColor="text1"/>
              </w:rPr>
              <w:fldChar w:fldCharType="end"/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t xml:space="preserve"> Yes</w:t>
            </w:r>
          </w:p>
          <w:p w14:paraId="4B557410" w14:textId="7A2D6AA9" w:rsidR="00BD06EF" w:rsidRPr="0041688D" w:rsidRDefault="00BD06EF" w:rsidP="00BD06EF">
            <w:pPr>
              <w:rPr>
                <w:color w:val="000000" w:themeColor="text1"/>
              </w:rPr>
            </w:pPr>
            <w:r w:rsidRPr="0041688D">
              <w:rPr>
                <w:rFonts w:cstheme="minorHAnsi"/>
                <w:color w:val="000000" w:themeColor="text1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41688D">
              <w:rPr>
                <w:rFonts w:cstheme="minorHAnsi"/>
                <w:color w:val="000000" w:themeColor="text1"/>
              </w:rPr>
            </w:r>
            <w:r w:rsidRPr="0041688D">
              <w:rPr>
                <w:rFonts w:cstheme="minorHAnsi"/>
                <w:color w:val="000000" w:themeColor="text1"/>
              </w:rPr>
              <w:fldChar w:fldCharType="separate"/>
            </w:r>
            <w:r w:rsidRPr="0041688D">
              <w:rPr>
                <w:rFonts w:cstheme="minorHAnsi"/>
                <w:color w:val="000000" w:themeColor="text1"/>
              </w:rPr>
              <w:fldChar w:fldCharType="end"/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t xml:space="preserve"> No</w:t>
            </w:r>
          </w:p>
        </w:tc>
        <w:tc>
          <w:tcPr>
            <w:tcW w:w="1874" w:type="dxa"/>
          </w:tcPr>
          <w:p w14:paraId="2852580A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1443" w:type="dxa"/>
          </w:tcPr>
          <w:p w14:paraId="4F38AB76" w14:textId="77777777" w:rsidR="00BD06EF" w:rsidRPr="0041688D" w:rsidRDefault="00BD06EF" w:rsidP="00BD06EF">
            <w:pPr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</w:tcPr>
          <w:p w14:paraId="7A084362" w14:textId="73F81B45" w:rsidR="00BD06EF" w:rsidRPr="0041688D" w:rsidRDefault="00A538C8" w:rsidP="00BD06EF">
            <w:pPr>
              <w:rPr>
                <w:color w:val="000000" w:themeColor="text1"/>
                <w:sz w:val="18"/>
                <w:szCs w:val="18"/>
              </w:rPr>
            </w:pP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41688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Primary Practice Site           </w: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41688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 Participating Site where Staffing/Service Commitment LE is completed</w:t>
            </w:r>
          </w:p>
        </w:tc>
        <w:tc>
          <w:tcPr>
            <w:tcW w:w="1440" w:type="dxa"/>
          </w:tcPr>
          <w:p w14:paraId="2A0DF8F2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4140" w:type="dxa"/>
          </w:tcPr>
          <w:p w14:paraId="75141694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</w:tr>
      <w:tr w:rsidR="00BD06EF" w14:paraId="420A4450" w14:textId="77777777" w:rsidTr="00BD06EF">
        <w:trPr>
          <w:trHeight w:val="278"/>
        </w:trPr>
        <w:tc>
          <w:tcPr>
            <w:tcW w:w="2563" w:type="dxa"/>
          </w:tcPr>
          <w:p w14:paraId="62333F6C" w14:textId="10B521FB" w:rsidR="00BD06EF" w:rsidRPr="0041688D" w:rsidRDefault="00BD06EF" w:rsidP="00BD06EF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1688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Residency Program #8 Name</w:t>
            </w:r>
          </w:p>
        </w:tc>
        <w:tc>
          <w:tcPr>
            <w:tcW w:w="987" w:type="dxa"/>
          </w:tcPr>
          <w:p w14:paraId="7F78BF33" w14:textId="77777777" w:rsidR="00BD06EF" w:rsidRPr="0041688D" w:rsidRDefault="00BD06EF" w:rsidP="00BD06E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88D">
              <w:rPr>
                <w:rFonts w:cstheme="minorHAnsi"/>
                <w:color w:val="000000" w:themeColor="text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41688D">
              <w:rPr>
                <w:rFonts w:cstheme="minorHAnsi"/>
                <w:color w:val="000000" w:themeColor="text1"/>
              </w:rPr>
            </w:r>
            <w:r w:rsidRPr="0041688D">
              <w:rPr>
                <w:rFonts w:cstheme="minorHAnsi"/>
                <w:color w:val="000000" w:themeColor="text1"/>
              </w:rPr>
              <w:fldChar w:fldCharType="separate"/>
            </w:r>
            <w:r w:rsidRPr="0041688D">
              <w:rPr>
                <w:rFonts w:cstheme="minorHAnsi"/>
                <w:color w:val="000000" w:themeColor="text1"/>
              </w:rPr>
              <w:fldChar w:fldCharType="end"/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t xml:space="preserve"> Yes</w:t>
            </w:r>
          </w:p>
          <w:p w14:paraId="63150386" w14:textId="564C107F" w:rsidR="00BD06EF" w:rsidRPr="0041688D" w:rsidRDefault="00BD06EF" w:rsidP="00BD06EF">
            <w:pPr>
              <w:rPr>
                <w:rFonts w:cstheme="minorHAnsi"/>
                <w:color w:val="000000" w:themeColor="text1"/>
              </w:rPr>
            </w:pPr>
            <w:r w:rsidRPr="0041688D">
              <w:rPr>
                <w:rFonts w:cstheme="minorHAnsi"/>
                <w:color w:val="000000" w:themeColor="text1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Pr="0041688D">
              <w:rPr>
                <w:rFonts w:cstheme="minorHAnsi"/>
                <w:color w:val="000000" w:themeColor="text1"/>
              </w:rPr>
            </w:r>
            <w:r w:rsidRPr="0041688D">
              <w:rPr>
                <w:rFonts w:cstheme="minorHAnsi"/>
                <w:color w:val="000000" w:themeColor="text1"/>
              </w:rPr>
              <w:fldChar w:fldCharType="separate"/>
            </w:r>
            <w:r w:rsidRPr="0041688D">
              <w:rPr>
                <w:rFonts w:cstheme="minorHAnsi"/>
                <w:color w:val="000000" w:themeColor="text1"/>
              </w:rPr>
              <w:fldChar w:fldCharType="end"/>
            </w:r>
            <w:r w:rsidRPr="0041688D">
              <w:rPr>
                <w:rFonts w:asciiTheme="minorHAnsi" w:hAnsiTheme="minorHAnsi" w:cstheme="minorHAnsi"/>
                <w:color w:val="000000" w:themeColor="text1"/>
              </w:rPr>
              <w:t xml:space="preserve"> No</w:t>
            </w:r>
          </w:p>
        </w:tc>
        <w:tc>
          <w:tcPr>
            <w:tcW w:w="1874" w:type="dxa"/>
          </w:tcPr>
          <w:p w14:paraId="38351E19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1443" w:type="dxa"/>
          </w:tcPr>
          <w:p w14:paraId="1EE43D22" w14:textId="77777777" w:rsidR="00BD06EF" w:rsidRPr="0041688D" w:rsidRDefault="00BD06EF" w:rsidP="00BD06EF">
            <w:pPr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</w:tcPr>
          <w:p w14:paraId="68D06691" w14:textId="4785BED5" w:rsidR="00BD06EF" w:rsidRPr="0041688D" w:rsidRDefault="00A538C8" w:rsidP="00BD06EF">
            <w:pPr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pP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41688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Primary Practice Site           </w: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Pr="0041688D">
              <w:rPr>
                <w:rFonts w:ascii="Wingdings" w:eastAsia="Calibri" w:hAnsi="Wingdings" w:cs="Calibri"/>
                <w:iCs/>
                <w:color w:val="000000" w:themeColor="text1"/>
                <w:sz w:val="18"/>
                <w:szCs w:val="18"/>
              </w:rPr>
              <w:fldChar w:fldCharType="end"/>
            </w:r>
            <w:r w:rsidRPr="0041688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 Participating Site where Staffing/Service Commitment LE is completed</w:t>
            </w:r>
          </w:p>
        </w:tc>
        <w:tc>
          <w:tcPr>
            <w:tcW w:w="1440" w:type="dxa"/>
          </w:tcPr>
          <w:p w14:paraId="1DFBBF71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  <w:tc>
          <w:tcPr>
            <w:tcW w:w="4140" w:type="dxa"/>
          </w:tcPr>
          <w:p w14:paraId="5DEC01B4" w14:textId="77777777" w:rsidR="00BD06EF" w:rsidRPr="0041688D" w:rsidRDefault="00BD06EF" w:rsidP="00BD06EF">
            <w:pPr>
              <w:rPr>
                <w:color w:val="000000" w:themeColor="text1"/>
              </w:rPr>
            </w:pPr>
          </w:p>
        </w:tc>
      </w:tr>
    </w:tbl>
    <w:p w14:paraId="5F5F46E8" w14:textId="77777777" w:rsidR="005C34D7" w:rsidRDefault="005C34D7" w:rsidP="0045101D"/>
    <w:p w14:paraId="2A5D1D49" w14:textId="77777777" w:rsidR="005C34D7" w:rsidRDefault="005C34D7" w:rsidP="0045101D"/>
    <w:sectPr w:rsidR="005C34D7" w:rsidSect="00EB7E44">
      <w:footerReference w:type="default" r:id="rId8"/>
      <w:pgSz w:w="15840" w:h="12240" w:orient="landscape" w:code="1"/>
      <w:pgMar w:top="288" w:right="288" w:bottom="288" w:left="153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B7B00" w14:textId="77777777" w:rsidR="00C31BF7" w:rsidRDefault="00C31BF7" w:rsidP="00D033C7">
      <w:pPr>
        <w:spacing w:after="0" w:line="240" w:lineRule="auto"/>
      </w:pPr>
      <w:r>
        <w:separator/>
      </w:r>
    </w:p>
  </w:endnote>
  <w:endnote w:type="continuationSeparator" w:id="0">
    <w:p w14:paraId="6F8FAEEE" w14:textId="77777777" w:rsidR="00C31BF7" w:rsidRDefault="00C31BF7" w:rsidP="00D0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7723D" w14:textId="1E2342BE" w:rsidR="007846B8" w:rsidRDefault="007846B8" w:rsidP="007846B8">
    <w:pPr>
      <w:pStyle w:val="Footer"/>
    </w:pPr>
    <w:r w:rsidRPr="00397EA4">
      <w:t>ASHP-Accreditation-Services-</w:t>
    </w:r>
    <w:r>
      <w:t>202</w:t>
    </w:r>
    <w:r w:rsidR="0023196A">
      <w:t>5</w:t>
    </w:r>
    <w:r>
      <w:t>-</w:t>
    </w:r>
    <w:r w:rsidR="007B52E6">
      <w:t>0127</w:t>
    </w:r>
  </w:p>
  <w:p w14:paraId="4B927EF8" w14:textId="77777777" w:rsidR="00D033C7" w:rsidRDefault="00D03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32D68" w14:textId="77777777" w:rsidR="00C31BF7" w:rsidRDefault="00C31BF7" w:rsidP="00D033C7">
      <w:pPr>
        <w:spacing w:after="0" w:line="240" w:lineRule="auto"/>
      </w:pPr>
      <w:r>
        <w:separator/>
      </w:r>
    </w:p>
  </w:footnote>
  <w:footnote w:type="continuationSeparator" w:id="0">
    <w:p w14:paraId="409D4E69" w14:textId="77777777" w:rsidR="00C31BF7" w:rsidRDefault="00C31BF7" w:rsidP="00D03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C7DA4"/>
    <w:multiLevelType w:val="hybridMultilevel"/>
    <w:tmpl w:val="8B0CC904"/>
    <w:lvl w:ilvl="0" w:tplc="896C7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50CCC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19CDE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7AA1"/>
    <w:multiLevelType w:val="hybridMultilevel"/>
    <w:tmpl w:val="AB18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90903"/>
    <w:multiLevelType w:val="hybridMultilevel"/>
    <w:tmpl w:val="9F54D1DE"/>
    <w:lvl w:ilvl="0" w:tplc="9BEE8062">
      <w:start w:val="202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408575">
    <w:abstractNumId w:val="0"/>
  </w:num>
  <w:num w:numId="2" w16cid:durableId="602149232">
    <w:abstractNumId w:val="1"/>
  </w:num>
  <w:num w:numId="3" w16cid:durableId="85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1D"/>
    <w:rsid w:val="00002D14"/>
    <w:rsid w:val="00002E90"/>
    <w:rsid w:val="0001091B"/>
    <w:rsid w:val="00016DC3"/>
    <w:rsid w:val="000305FB"/>
    <w:rsid w:val="0003640D"/>
    <w:rsid w:val="0004726A"/>
    <w:rsid w:val="000556DA"/>
    <w:rsid w:val="00075CA3"/>
    <w:rsid w:val="00076556"/>
    <w:rsid w:val="0007695D"/>
    <w:rsid w:val="000B4184"/>
    <w:rsid w:val="000B54AC"/>
    <w:rsid w:val="000C307E"/>
    <w:rsid w:val="000C74B7"/>
    <w:rsid w:val="000D65F5"/>
    <w:rsid w:val="001035C2"/>
    <w:rsid w:val="0012089B"/>
    <w:rsid w:val="00131156"/>
    <w:rsid w:val="001328A2"/>
    <w:rsid w:val="00137BF7"/>
    <w:rsid w:val="00143B4D"/>
    <w:rsid w:val="0016526C"/>
    <w:rsid w:val="00170925"/>
    <w:rsid w:val="00181EAA"/>
    <w:rsid w:val="00192101"/>
    <w:rsid w:val="001A29B0"/>
    <w:rsid w:val="001A458F"/>
    <w:rsid w:val="001C640B"/>
    <w:rsid w:val="001C7B9F"/>
    <w:rsid w:val="001E2D0A"/>
    <w:rsid w:val="001E3911"/>
    <w:rsid w:val="001E5431"/>
    <w:rsid w:val="0020580F"/>
    <w:rsid w:val="00224E96"/>
    <w:rsid w:val="0023196A"/>
    <w:rsid w:val="00234F83"/>
    <w:rsid w:val="00237E12"/>
    <w:rsid w:val="0024579D"/>
    <w:rsid w:val="0024765F"/>
    <w:rsid w:val="002603C7"/>
    <w:rsid w:val="002622F6"/>
    <w:rsid w:val="00271C5E"/>
    <w:rsid w:val="0028060B"/>
    <w:rsid w:val="00281019"/>
    <w:rsid w:val="00294703"/>
    <w:rsid w:val="002A620A"/>
    <w:rsid w:val="002B7D66"/>
    <w:rsid w:val="002B7EEB"/>
    <w:rsid w:val="002C0014"/>
    <w:rsid w:val="002C34AB"/>
    <w:rsid w:val="002D56DE"/>
    <w:rsid w:val="002D652A"/>
    <w:rsid w:val="002F23C5"/>
    <w:rsid w:val="00304E1A"/>
    <w:rsid w:val="00332BBD"/>
    <w:rsid w:val="00336305"/>
    <w:rsid w:val="00345320"/>
    <w:rsid w:val="00372909"/>
    <w:rsid w:val="003746E2"/>
    <w:rsid w:val="003951D2"/>
    <w:rsid w:val="00396A51"/>
    <w:rsid w:val="00397FE2"/>
    <w:rsid w:val="003B573E"/>
    <w:rsid w:val="003B606F"/>
    <w:rsid w:val="003C60F5"/>
    <w:rsid w:val="003C689C"/>
    <w:rsid w:val="003D0131"/>
    <w:rsid w:val="003E69BC"/>
    <w:rsid w:val="00407C3B"/>
    <w:rsid w:val="0041688D"/>
    <w:rsid w:val="00431EAB"/>
    <w:rsid w:val="004325B0"/>
    <w:rsid w:val="00444819"/>
    <w:rsid w:val="0045101D"/>
    <w:rsid w:val="004546E8"/>
    <w:rsid w:val="00461C74"/>
    <w:rsid w:val="00471E5B"/>
    <w:rsid w:val="004B3FED"/>
    <w:rsid w:val="004C5B4F"/>
    <w:rsid w:val="004E7DD3"/>
    <w:rsid w:val="00505022"/>
    <w:rsid w:val="00506A1B"/>
    <w:rsid w:val="0051388C"/>
    <w:rsid w:val="0051446E"/>
    <w:rsid w:val="00525299"/>
    <w:rsid w:val="005307B2"/>
    <w:rsid w:val="00553635"/>
    <w:rsid w:val="005610A6"/>
    <w:rsid w:val="00567975"/>
    <w:rsid w:val="005807E1"/>
    <w:rsid w:val="005A68D4"/>
    <w:rsid w:val="005B2560"/>
    <w:rsid w:val="005C34D7"/>
    <w:rsid w:val="005C7CB1"/>
    <w:rsid w:val="005D74B6"/>
    <w:rsid w:val="005E3171"/>
    <w:rsid w:val="005F6E5E"/>
    <w:rsid w:val="005F75C5"/>
    <w:rsid w:val="00610FAB"/>
    <w:rsid w:val="00643839"/>
    <w:rsid w:val="0069328D"/>
    <w:rsid w:val="006A15C9"/>
    <w:rsid w:val="006A256E"/>
    <w:rsid w:val="006A3773"/>
    <w:rsid w:val="006A39C9"/>
    <w:rsid w:val="006B3E0A"/>
    <w:rsid w:val="006D2E5B"/>
    <w:rsid w:val="006D3382"/>
    <w:rsid w:val="006D7D05"/>
    <w:rsid w:val="006E4ABA"/>
    <w:rsid w:val="006E5D32"/>
    <w:rsid w:val="006E71BB"/>
    <w:rsid w:val="00703B3E"/>
    <w:rsid w:val="007378DE"/>
    <w:rsid w:val="007508D7"/>
    <w:rsid w:val="0075359C"/>
    <w:rsid w:val="007805C0"/>
    <w:rsid w:val="007846B8"/>
    <w:rsid w:val="007A4FBC"/>
    <w:rsid w:val="007B238B"/>
    <w:rsid w:val="007B52E6"/>
    <w:rsid w:val="007D1369"/>
    <w:rsid w:val="007E2439"/>
    <w:rsid w:val="007E4479"/>
    <w:rsid w:val="007F4C47"/>
    <w:rsid w:val="00803C35"/>
    <w:rsid w:val="00806A4E"/>
    <w:rsid w:val="00816BD0"/>
    <w:rsid w:val="0083513F"/>
    <w:rsid w:val="00837EE9"/>
    <w:rsid w:val="0084067C"/>
    <w:rsid w:val="0085476A"/>
    <w:rsid w:val="0086018A"/>
    <w:rsid w:val="008703E2"/>
    <w:rsid w:val="008734C0"/>
    <w:rsid w:val="008764A2"/>
    <w:rsid w:val="00893A82"/>
    <w:rsid w:val="008963AB"/>
    <w:rsid w:val="008D16A5"/>
    <w:rsid w:val="008E7D2C"/>
    <w:rsid w:val="009058DE"/>
    <w:rsid w:val="00913F81"/>
    <w:rsid w:val="00922A81"/>
    <w:rsid w:val="009306B5"/>
    <w:rsid w:val="009313CB"/>
    <w:rsid w:val="0093406A"/>
    <w:rsid w:val="0095222A"/>
    <w:rsid w:val="009538CC"/>
    <w:rsid w:val="00973308"/>
    <w:rsid w:val="009931BA"/>
    <w:rsid w:val="009951CF"/>
    <w:rsid w:val="009A1490"/>
    <w:rsid w:val="009A2099"/>
    <w:rsid w:val="009B48C9"/>
    <w:rsid w:val="009C514C"/>
    <w:rsid w:val="009D727E"/>
    <w:rsid w:val="009E210E"/>
    <w:rsid w:val="009E53A7"/>
    <w:rsid w:val="00A025A9"/>
    <w:rsid w:val="00A20DAA"/>
    <w:rsid w:val="00A32B04"/>
    <w:rsid w:val="00A34EB6"/>
    <w:rsid w:val="00A377DC"/>
    <w:rsid w:val="00A5080D"/>
    <w:rsid w:val="00A538C8"/>
    <w:rsid w:val="00A623DF"/>
    <w:rsid w:val="00A62B96"/>
    <w:rsid w:val="00A907D1"/>
    <w:rsid w:val="00AB7233"/>
    <w:rsid w:val="00AD1CB4"/>
    <w:rsid w:val="00AE7323"/>
    <w:rsid w:val="00AF2460"/>
    <w:rsid w:val="00AF28D9"/>
    <w:rsid w:val="00AF493B"/>
    <w:rsid w:val="00B0139F"/>
    <w:rsid w:val="00B2538B"/>
    <w:rsid w:val="00B27116"/>
    <w:rsid w:val="00B3192C"/>
    <w:rsid w:val="00B452A9"/>
    <w:rsid w:val="00B63B0F"/>
    <w:rsid w:val="00B70422"/>
    <w:rsid w:val="00B71687"/>
    <w:rsid w:val="00B77C91"/>
    <w:rsid w:val="00B8066B"/>
    <w:rsid w:val="00B80F87"/>
    <w:rsid w:val="00B95C20"/>
    <w:rsid w:val="00BD06EF"/>
    <w:rsid w:val="00BD607D"/>
    <w:rsid w:val="00BE1905"/>
    <w:rsid w:val="00BE1CE8"/>
    <w:rsid w:val="00C00B58"/>
    <w:rsid w:val="00C210CE"/>
    <w:rsid w:val="00C26A1E"/>
    <w:rsid w:val="00C31BF7"/>
    <w:rsid w:val="00C34CC5"/>
    <w:rsid w:val="00C36B7F"/>
    <w:rsid w:val="00C51471"/>
    <w:rsid w:val="00C97E3A"/>
    <w:rsid w:val="00CA7252"/>
    <w:rsid w:val="00CA7E4D"/>
    <w:rsid w:val="00CD432D"/>
    <w:rsid w:val="00CE11B9"/>
    <w:rsid w:val="00CE13E3"/>
    <w:rsid w:val="00CE67E7"/>
    <w:rsid w:val="00CF74B4"/>
    <w:rsid w:val="00D033C7"/>
    <w:rsid w:val="00D13F41"/>
    <w:rsid w:val="00D2271A"/>
    <w:rsid w:val="00D26632"/>
    <w:rsid w:val="00D506B4"/>
    <w:rsid w:val="00D545C6"/>
    <w:rsid w:val="00D72134"/>
    <w:rsid w:val="00D7560C"/>
    <w:rsid w:val="00D756C0"/>
    <w:rsid w:val="00D8394B"/>
    <w:rsid w:val="00D8713E"/>
    <w:rsid w:val="00DC0033"/>
    <w:rsid w:val="00DE2792"/>
    <w:rsid w:val="00DF5340"/>
    <w:rsid w:val="00E25A71"/>
    <w:rsid w:val="00E42034"/>
    <w:rsid w:val="00E5426B"/>
    <w:rsid w:val="00E56A42"/>
    <w:rsid w:val="00E57E4A"/>
    <w:rsid w:val="00E60510"/>
    <w:rsid w:val="00E8587E"/>
    <w:rsid w:val="00E945DA"/>
    <w:rsid w:val="00EB7E44"/>
    <w:rsid w:val="00EC06C1"/>
    <w:rsid w:val="00ED779F"/>
    <w:rsid w:val="00EE66CF"/>
    <w:rsid w:val="00EF5602"/>
    <w:rsid w:val="00F25A9E"/>
    <w:rsid w:val="00F51421"/>
    <w:rsid w:val="00F518D3"/>
    <w:rsid w:val="00F60920"/>
    <w:rsid w:val="00F60BAA"/>
    <w:rsid w:val="00F65712"/>
    <w:rsid w:val="00F7758D"/>
    <w:rsid w:val="00F8182B"/>
    <w:rsid w:val="00F8249B"/>
    <w:rsid w:val="00F84D06"/>
    <w:rsid w:val="00F87B68"/>
    <w:rsid w:val="00F9335E"/>
    <w:rsid w:val="00FA04ED"/>
    <w:rsid w:val="00FB6624"/>
    <w:rsid w:val="00FC1E33"/>
    <w:rsid w:val="00FC2997"/>
    <w:rsid w:val="00FC6836"/>
    <w:rsid w:val="00F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2199"/>
  <w15:chartTrackingRefBased/>
  <w15:docId w15:val="{DA923364-A6B6-4BED-882D-4E49380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01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5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45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70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9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A72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3C7"/>
  </w:style>
  <w:style w:type="paragraph" w:styleId="Footer">
    <w:name w:val="footer"/>
    <w:basedOn w:val="Normal"/>
    <w:link w:val="FooterChar"/>
    <w:uiPriority w:val="99"/>
    <w:unhideWhenUsed/>
    <w:rsid w:val="00D0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3C7"/>
  </w:style>
  <w:style w:type="paragraph" w:styleId="ListParagraph">
    <w:name w:val="List Paragraph"/>
    <w:basedOn w:val="Normal"/>
    <w:uiPriority w:val="34"/>
    <w:qFormat/>
    <w:rsid w:val="00271C5E"/>
    <w:pPr>
      <w:ind w:left="720"/>
      <w:contextualSpacing/>
    </w:pPr>
  </w:style>
  <w:style w:type="paragraph" w:styleId="NoSpacing">
    <w:name w:val="No Spacing"/>
    <w:uiPriority w:val="1"/>
    <w:qFormat/>
    <w:rsid w:val="00C21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823BD1-687A-3E49-8AF1-FE099006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23266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Amy Hyduk-Cardillo</cp:lastModifiedBy>
  <cp:revision>37</cp:revision>
  <cp:lastPrinted>2022-12-14T21:00:00Z</cp:lastPrinted>
  <dcterms:created xsi:type="dcterms:W3CDTF">2025-01-14T16:00:00Z</dcterms:created>
  <dcterms:modified xsi:type="dcterms:W3CDTF">2025-02-14T19:14:00Z</dcterms:modified>
</cp:coreProperties>
</file>